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B53" w:rsidRPr="00F63B53" w:rsidRDefault="00F63B53" w:rsidP="00F63B53">
      <w:pPr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F63B53">
        <w:rPr>
          <w:rFonts w:ascii="Times New Roman" w:eastAsiaTheme="minorEastAsia" w:hAnsi="Times New Roman" w:cs="Times New Roman"/>
          <w:sz w:val="16"/>
          <w:szCs w:val="16"/>
          <w:lang w:eastAsia="ru-RU"/>
        </w:rPr>
        <w:t>УТВЕРЖДЕН</w:t>
      </w:r>
    </w:p>
    <w:p w:rsidR="00F63B53" w:rsidRPr="00F63B53" w:rsidRDefault="00F63B53" w:rsidP="00F63B53">
      <w:pPr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F63B53">
        <w:rPr>
          <w:rFonts w:ascii="Times New Roman" w:eastAsiaTheme="minorEastAsia" w:hAnsi="Times New Roman" w:cs="Times New Roman"/>
          <w:sz w:val="16"/>
          <w:szCs w:val="16"/>
          <w:lang w:eastAsia="ru-RU"/>
        </w:rPr>
        <w:t>постановлением администрации</w:t>
      </w:r>
    </w:p>
    <w:p w:rsidR="00F63B53" w:rsidRPr="00F63B53" w:rsidRDefault="00F63B53" w:rsidP="00F63B53">
      <w:pPr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F63B53">
        <w:rPr>
          <w:rFonts w:ascii="Times New Roman" w:eastAsiaTheme="minorEastAsia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F63B53" w:rsidRPr="00F63B53" w:rsidRDefault="00F63B53" w:rsidP="00F63B53">
      <w:pPr>
        <w:ind w:left="708" w:firstLine="708"/>
        <w:jc w:val="right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r w:rsidRPr="00F63B53">
        <w:rPr>
          <w:rFonts w:ascii="Times New Roman" w:eastAsiaTheme="minorEastAsia" w:hAnsi="Times New Roman" w:cs="Times New Roman"/>
          <w:sz w:val="16"/>
          <w:szCs w:val="16"/>
          <w:lang w:eastAsia="ru-RU"/>
        </w:rPr>
        <w:t xml:space="preserve">              от</w:t>
      </w:r>
      <w:r w:rsidRPr="00F63B53">
        <w:rPr>
          <w:rFonts w:ascii="Times New Roman" w:eastAsiaTheme="minorEastAsia" w:hAnsi="Times New Roman" w:cs="Times New Roman"/>
          <w:sz w:val="16"/>
          <w:szCs w:val="16"/>
          <w:lang w:eastAsia="ru-RU"/>
        </w:rPr>
        <w:softHyphen/>
      </w:r>
      <w:r w:rsidRPr="00F63B53">
        <w:rPr>
          <w:rFonts w:ascii="Times New Roman" w:eastAsiaTheme="minorEastAsia" w:hAnsi="Times New Roman" w:cs="Times New Roman"/>
          <w:sz w:val="16"/>
          <w:szCs w:val="16"/>
          <w:lang w:eastAsia="ru-RU"/>
        </w:rPr>
        <w:softHyphen/>
        <w:t xml:space="preserve"> 13.03.2026 № 243</w:t>
      </w:r>
    </w:p>
    <w:p w:rsidR="00F63B53" w:rsidRPr="00F63B53" w:rsidRDefault="00F63B53" w:rsidP="00F63B53">
      <w:pPr>
        <w:widowControl w:val="0"/>
        <w:autoSpaceDE w:val="0"/>
        <w:autoSpaceDN w:val="0"/>
        <w:spacing w:line="214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63B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br w:type="textWrapping" w:clear="all"/>
      </w:r>
      <w:proofErr w:type="gramStart"/>
      <w:r w:rsidRPr="00F63B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</w:t>
      </w:r>
      <w:proofErr w:type="gramEnd"/>
      <w:r w:rsidRPr="00F63B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Л А Н </w:t>
      </w:r>
    </w:p>
    <w:p w:rsidR="00F63B53" w:rsidRPr="00F63B53" w:rsidRDefault="00F63B53" w:rsidP="00F63B53">
      <w:pPr>
        <w:widowControl w:val="0"/>
        <w:autoSpaceDE w:val="0"/>
        <w:autoSpaceDN w:val="0"/>
        <w:spacing w:line="214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63B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противодействия коррупции в </w:t>
      </w:r>
      <w:proofErr w:type="spellStart"/>
      <w:r w:rsidRPr="00F63B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F63B5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  Пензенской области на 2026 год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W w:w="15877" w:type="dxa"/>
        <w:tblInd w:w="-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200" w:firstRow="0" w:lastRow="0" w:firstColumn="0" w:lastColumn="0" w:noHBand="1" w:noVBand="0"/>
      </w:tblPr>
      <w:tblGrid>
        <w:gridCol w:w="686"/>
        <w:gridCol w:w="4560"/>
        <w:gridCol w:w="2126"/>
        <w:gridCol w:w="4253"/>
        <w:gridCol w:w="4252"/>
      </w:tblGrid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№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</w:r>
            <w:proofErr w:type="gram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Основной исполнитель мероприятия, соисполнители мероприятия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Ожидаемый  результат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191" w:type="dxa"/>
            <w:gridSpan w:val="4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Организационные мероприятия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Обеспечение в соответствии с Распоряжением Губернатора Пензенской области от 26.02.2026 № 56-р, утверждения Плана противодействия коррупции в </w:t>
            </w: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2026 год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до 16 марта2026г.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руководитель аппарата администрации Мокшанского района Пензенской области (далее – руководитель аппарата), организационный отдел администрации Мокшанского района Пензенской области (далее – организационный отдел), юридический отдел администрации Мокшанского района Пензенской области (далее – юридический отдел)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утверждение (внесение изменений) Плана противодействия коррупции в </w:t>
            </w: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2026 год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Комиссии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по координации работы по противодействию коррупции в </w:t>
            </w:r>
            <w:proofErr w:type="spell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(далее - Комиссия) и </w:t>
            </w:r>
            <w:proofErr w:type="gram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исполнением принятых решений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 плану работы Комиссии,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 реже одного раза в квартал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повышение эффективности работы в сфере противодействия коррупции, разработка мер по устранению причин и условий, порождающих коррупцию</w:t>
            </w:r>
          </w:p>
        </w:tc>
      </w:tr>
      <w:tr w:rsidR="00F63B53" w:rsidRPr="00F63B53" w:rsidTr="00F63B53">
        <w:tc>
          <w:tcPr>
            <w:tcW w:w="686" w:type="dxa"/>
            <w:shd w:val="clear" w:color="auto" w:fill="auto"/>
          </w:tcPr>
          <w:p w:rsidR="00F63B53" w:rsidRPr="00F63B53" w:rsidRDefault="00F63B53" w:rsidP="000B5AE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  <w:shd w:val="clear" w:color="auto" w:fill="auto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комиссий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>по соблюдению требований к служебному поведению и урегулированию конфликта интересов муниципальных служащих и отдельных категорий лиц, в том числе в части, касающейся:</w:t>
            </w:r>
          </w:p>
          <w:p w:rsidR="00F63B53" w:rsidRPr="00F63B53" w:rsidRDefault="00F63B53" w:rsidP="00F63B53">
            <w:pPr>
              <w:tabs>
                <w:tab w:val="left" w:pos="284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ab/>
              <w:t>проведения заседаний комиссий;</w:t>
            </w:r>
          </w:p>
          <w:p w:rsidR="00F63B53" w:rsidRPr="00F63B53" w:rsidRDefault="00F63B53" w:rsidP="00F63B53">
            <w:pPr>
              <w:tabs>
                <w:tab w:val="left" w:pos="284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-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ab/>
            </w:r>
            <w:r w:rsidRPr="00F63B53">
              <w:rPr>
                <w:rFonts w:ascii="Times New Roman" w:eastAsia="Calibri" w:hAnsi="Times New Roman" w:cs="Times New Roman"/>
                <w:spacing w:val="-14"/>
                <w:sz w:val="16"/>
                <w:szCs w:val="16"/>
                <w:lang w:eastAsia="ru-RU"/>
              </w:rPr>
              <w:t>объективности  и обоснованности установления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комиссиями нарушений;</w:t>
            </w:r>
          </w:p>
          <w:p w:rsidR="00F63B53" w:rsidRPr="00F63B53" w:rsidRDefault="00F63B53" w:rsidP="00F63B53">
            <w:pPr>
              <w:tabs>
                <w:tab w:val="left" w:pos="284"/>
              </w:tabs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ab/>
              <w:t xml:space="preserve">привлечения муниципальных служащих, в отношении которых комиссией установлены факты </w:t>
            </w:r>
            <w:r w:rsidRPr="00F63B53">
              <w:rPr>
                <w:rFonts w:ascii="Times New Roman" w:eastAsiaTheme="minorEastAsia" w:hAnsi="Times New Roman" w:cs="Times New Roman"/>
                <w:spacing w:val="-6"/>
                <w:sz w:val="16"/>
                <w:szCs w:val="16"/>
                <w:lang w:eastAsia="ru-RU"/>
              </w:rPr>
              <w:t xml:space="preserve">совершения коррупционных правонарушений,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 дисциплинарной ответственности</w:t>
            </w:r>
          </w:p>
        </w:tc>
        <w:tc>
          <w:tcPr>
            <w:tcW w:w="2126" w:type="dxa"/>
            <w:shd w:val="clear" w:color="auto" w:fill="auto"/>
          </w:tcPr>
          <w:p w:rsidR="00F63B53" w:rsidRPr="00F63B53" w:rsidRDefault="00F63B53" w:rsidP="00F63B53">
            <w:pPr>
              <w:ind w:firstLine="34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 мере необходимости</w:t>
            </w:r>
          </w:p>
        </w:tc>
        <w:tc>
          <w:tcPr>
            <w:tcW w:w="4253" w:type="dxa"/>
            <w:shd w:val="clear" w:color="auto" w:fill="auto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органы местного самоуправления Мокшанского района Пензенской области (далее - ОМС)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4252" w:type="dxa"/>
            <w:shd w:val="clear" w:color="auto" w:fill="auto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обеспечение во всех органах местного самоуправления по итогам заседаний привлечения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 ответственности лиц по установленным фактам (из числа признанных значительными и малозначительными проступками):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несоблюдения требований о предотвращении или урегулировании конфликта интересов – 100% лиц,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несоблюдения ограничений, запретов и требований, исполнения обязанностей, установленных в целях противодействия коррупции – 70 % лиц,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недостоверности или неполноты сведений о доходах, расходах, об имуществе и обязательствах имущественного характера – 70 % лиц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ind w:right="-85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Представление в Управление профилактики коррупционных и иных правонарушений Правительства Пензенской области отчета о выполнении Плана противодействия коррупции в </w:t>
            </w: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 на 2026 год и размещение в разделе «Противодействие коррупции» официального сайта  администрации Мокшанского района Пензенской области  в информационно – телекоммуникационной сети «Интернет»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до 1 марта 2027г.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мониторинг исполнения Плана противодействия </w:t>
            </w: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 xml:space="preserve">коррупции в  </w:t>
            </w:r>
            <w:proofErr w:type="spellStart"/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 xml:space="preserve"> районе Пензенской области на 2026 год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Осуществление информационного взаимодействия с правоохранительными </w:t>
            </w:r>
            <w:r w:rsidRPr="00F63B53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eastAsia="ru-RU"/>
              </w:rPr>
              <w:t xml:space="preserve">органами, иными территориальными органами </w:t>
            </w:r>
            <w:r w:rsidRPr="00F63B53"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  <w:t>федеральных органов исполнительной власти по Пензенской области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 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обеспечение эффективного обмена информацией по вопросам противодействия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коррупции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191" w:type="dxa"/>
            <w:gridSpan w:val="4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Противодействие коррупции при прохождении муниципальной службы в </w:t>
            </w: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области, а также в организациях, в отношении которых органами местного самоуправления Мокшанского района Пензенской области осуществляются функции и полномочия учредителя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t xml:space="preserve">Обеспечение в установленном </w:t>
            </w:r>
            <w:r w:rsidRPr="00F63B53">
              <w:rPr>
                <w:rFonts w:ascii="Times New Roman" w:eastAsia="Calibri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br/>
              <w:t>порядке сбора и анализа с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ведений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 xml:space="preserve">о доходах, расходах, об имуществе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 xml:space="preserve">и обязательствах имущественного характера, предусмотренных Федеральным </w:t>
            </w:r>
            <w:hyperlink r:id="rId9" w:history="1">
              <w:r w:rsidRPr="00F63B53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законом</w:t>
              </w:r>
            </w:hyperlink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от 25.12.2008 № 273-ФЗ "О противодействии коррупции" (с последующими изменениями) (далее - сведения о доходах), лиц, на которых в соответствии  с законодательством возложена обязанность по их представлению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наличии оснований и в сроки, установленные законодательством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управления администрации, 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представление сведений о доходах лицами, </w:t>
            </w:r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 xml:space="preserve">на которых в соответствии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 законодательством возложена обязанность по их представлению, выявление признаков представления недостоверных и (или) неполных сведений, являющихся основанием для проведения проверки  </w:t>
            </w:r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 xml:space="preserve">и осуществления </w:t>
            </w:r>
            <w:proofErr w:type="gramStart"/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>контроля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за</w:t>
            </w:r>
            <w:proofErr w:type="gram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соответствием расходов доходам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2"/>
                <w:kern w:val="24"/>
                <w:sz w:val="16"/>
                <w:szCs w:val="16"/>
                <w:lang w:eastAsia="ru-RU"/>
              </w:rPr>
              <w:t xml:space="preserve">Осуществление проверок достоверности </w:t>
            </w:r>
            <w:r w:rsidRPr="00F63B53">
              <w:rPr>
                <w:rFonts w:ascii="Times New Roman" w:eastAsia="Calibri" w:hAnsi="Times New Roman" w:cs="Times New Roman"/>
                <w:spacing w:val="-2"/>
                <w:kern w:val="24"/>
                <w:sz w:val="16"/>
                <w:szCs w:val="16"/>
                <w:lang w:eastAsia="ru-RU"/>
              </w:rPr>
              <w:br/>
              <w:t>и</w:t>
            </w:r>
            <w:r w:rsidRPr="00F63B53">
              <w:rPr>
                <w:rFonts w:ascii="Times New Roman" w:eastAsia="Calibri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t xml:space="preserve"> полноты сведений о доходах в отношении лиц, на которых в соответствии </w:t>
            </w:r>
            <w:r w:rsidRPr="00F63B53">
              <w:rPr>
                <w:rFonts w:ascii="Times New Roman" w:eastAsia="Calibri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br/>
              <w:t xml:space="preserve">с законодательством возложена обязанность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t>по их представлению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при наличии оснований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>и в сроки, установленные законодательством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i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управления администрации, 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6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подтверждение (</w:t>
            </w:r>
            <w:proofErr w:type="spell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неподтверждение</w:t>
            </w:r>
            <w:proofErr w:type="spell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) факта совершения коррупционного правонарушения</w:t>
            </w:r>
            <w:r w:rsidRPr="00F63B53">
              <w:rPr>
                <w:rFonts w:ascii="Times New Roman" w:eastAsiaTheme="minorEastAsia" w:hAnsi="Times New Roman" w:cs="Times New Roman"/>
                <w:spacing w:val="-6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kern w:val="2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2"/>
                <w:kern w:val="24"/>
                <w:sz w:val="16"/>
                <w:szCs w:val="16"/>
                <w:lang w:eastAsia="ru-RU"/>
              </w:rPr>
              <w:t>Осуществление проверок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наличии оснований и в сроки, установленные законодательством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управления администрации, 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подтверждение (</w:t>
            </w:r>
            <w:proofErr w:type="spell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неподтверждение</w:t>
            </w:r>
            <w:proofErr w:type="spell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) факта совершения коррупционного правонарушения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Рассмотрение уведомлений (заявлений, ходатайств) лиц, на которых Федеральным законом от 25.12.2008 № 273-ФЗ "О противодействии коррупции" (с последующими изменениями) и иными нормативными правовыми актами возложены соответствующие обязанности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 наличии оснований и в сроки, установленные законодательством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управления администрации, организационный отдел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обеспечение реализации соответствующими лицами обязанностей, установленных законодательством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о противодействии коррупции</w:t>
            </w:r>
          </w:p>
        </w:tc>
      </w:tr>
      <w:tr w:rsidR="00F63B53" w:rsidRPr="00F63B53" w:rsidTr="00F63B53">
        <w:trPr>
          <w:trHeight w:val="1435"/>
        </w:trPr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color w:val="2C2D2E"/>
                <w:spacing w:val="-2"/>
                <w:sz w:val="16"/>
                <w:szCs w:val="16"/>
                <w:shd w:val="clear" w:color="auto" w:fill="FFFFFF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Представление в прокуратуру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>информации о лицах, уволенных с муниципальной службы, должности которых включены в перечни должностей с высокими коррупционными рисками</w:t>
            </w:r>
            <w:r w:rsidRPr="00F63B53">
              <w:rPr>
                <w:rFonts w:ascii="Times New Roman" w:eastAsiaTheme="minorEastAsia" w:hAnsi="Times New Roman" w:cs="Times New Roman"/>
                <w:color w:val="2C2D2E"/>
                <w:spacing w:val="-2"/>
                <w:sz w:val="16"/>
                <w:szCs w:val="16"/>
                <w:shd w:val="clear" w:color="auto" w:fill="FFFFFF"/>
                <w:lang w:eastAsia="ru-RU"/>
              </w:rPr>
              <w:t xml:space="preserve">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осуществление </w:t>
            </w:r>
            <w:proofErr w:type="gram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соблюдением исполнения статьи 12 </w:t>
            </w:r>
            <w:r w:rsidRPr="00F63B53">
              <w:rPr>
                <w:rFonts w:ascii="Times New Roman" w:eastAsiaTheme="minorEastAsia" w:hAnsi="Times New Roman" w:cs="Times New Roman"/>
                <w:spacing w:val="-2"/>
                <w:kern w:val="24"/>
                <w:sz w:val="16"/>
                <w:szCs w:val="16"/>
                <w:lang w:eastAsia="ru-RU"/>
              </w:rPr>
              <w:t xml:space="preserve">Федерального закона от 25.12.2008 № 273-ФЗ "О противодействии </w:t>
            </w:r>
            <w:r w:rsidRPr="00F63B53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ru-RU"/>
              </w:rPr>
              <w:t>коррупции" (с последующими изменениями)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shd w:val="clear" w:color="auto" w:fill="FFFFFF"/>
                <w:lang w:eastAsia="ru-RU"/>
              </w:rPr>
              <w:t xml:space="preserve">Направление в органы прокуратуры информации об уволенных муниципальных служащих, в отношении которых по истечении шести </w:t>
            </w:r>
            <w:r w:rsidRPr="00F63B53"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shd w:val="clear" w:color="auto" w:fill="FFFFFF"/>
                <w:lang w:eastAsia="ru-RU"/>
              </w:rPr>
              <w:t>месяцев не поступили сведения о дальнейшем трудоустройстве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осуществление </w:t>
            </w:r>
            <w:proofErr w:type="gram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соблюдением исполнения статьи 12 </w:t>
            </w:r>
            <w:r w:rsidRPr="00F63B53">
              <w:rPr>
                <w:rFonts w:ascii="Times New Roman" w:eastAsiaTheme="minorEastAsia" w:hAnsi="Times New Roman" w:cs="Times New Roman"/>
                <w:spacing w:val="-2"/>
                <w:kern w:val="24"/>
                <w:sz w:val="16"/>
                <w:szCs w:val="16"/>
                <w:lang w:eastAsia="ru-RU"/>
              </w:rPr>
              <w:t xml:space="preserve">Федерального закона от 25.12.2008 № 273-ФЗ "О противодействии </w:t>
            </w:r>
            <w:r w:rsidRPr="00F63B53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ru-RU"/>
              </w:rPr>
              <w:t>коррупции" (с последующими изменениями)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t xml:space="preserve">Осуществление анализа деятельности </w:t>
            </w:r>
            <w:r w:rsidRPr="00F63B53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ru-RU"/>
              </w:rPr>
              <w:t xml:space="preserve">подведомственных </w:t>
            </w:r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 xml:space="preserve">муниципальных организаций и учреждений </w:t>
            </w:r>
            <w:r w:rsidRPr="00F63B53">
              <w:rPr>
                <w:rFonts w:ascii="Times New Roman" w:eastAsiaTheme="minorEastAsia" w:hAnsi="Times New Roman" w:cs="Times New Roman"/>
                <w:spacing w:val="-2"/>
                <w:kern w:val="24"/>
                <w:sz w:val="16"/>
                <w:szCs w:val="16"/>
                <w:lang w:eastAsia="ru-RU"/>
              </w:rPr>
              <w:t xml:space="preserve">по реализации статьи 13.3 Федерального закона от 25.12.2008 № 273-ФЗ "О противодействии </w:t>
            </w:r>
            <w:r w:rsidRPr="00F63B53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ru-RU"/>
              </w:rPr>
              <w:t xml:space="preserve">коррупции" (с последующими изменениями) и оказание им содействия в реализации </w:t>
            </w:r>
            <w:r w:rsidRPr="00F63B53">
              <w:rPr>
                <w:rFonts w:ascii="Times New Roman" w:eastAsiaTheme="minorEastAsia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>мероприятий  по противодействию коррупции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организационный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  <w:t>проведение анализа деятельности ежегодно: всех подведомственных муниципальных организаций и учреждений (для органов, осуществляющих функции и полномочия учредителя в отношении не более 25 организаций);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  <w:t xml:space="preserve">- 10 % от общего количества подведомственных организаций 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>Проведение оценки коррупционных рисков, возникающих при реализации своих функций, а также внесение изменений в перечни должностей муниципальной службы, замещение которых связано с коррупционными рисками.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Минимизация (устранение) коррупционных рисков, внесение изменений в перечни должностей с высокими коррупционными рисками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 xml:space="preserve">Обеспечение привлечения виновных лиц 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br/>
            </w:r>
            <w:r w:rsidRPr="00F63B53">
              <w:rPr>
                <w:rFonts w:ascii="Times New Roman" w:eastAsia="Calibri" w:hAnsi="Times New Roman" w:cs="Times New Roman"/>
                <w:spacing w:val="-8"/>
                <w:kern w:val="24"/>
                <w:sz w:val="16"/>
                <w:szCs w:val="16"/>
                <w:lang w:eastAsia="ru-RU"/>
              </w:rPr>
              <w:t>к ответственности по каждому установленному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 xml:space="preserve"> факту несоблюдения ими обязанностей, запретов, ограничений и требований о 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lastRenderedPageBreak/>
              <w:t>предотвращении или урегулировании конфликта интересов, установленных в целях противодействия коррупции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ru-RU"/>
              </w:rPr>
              <w:t xml:space="preserve">руководитель аппарата,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организационный отдел, управления администрации, 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привлечение виновных лиц к ответственности (от общего числа установленных фактов из числа признанных значительными и малозначительными проступками):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lastRenderedPageBreak/>
              <w:t>- несоблюдения требований о предотвращении или урегулировании конфликта интересов - 100 % лиц;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несоблюдения ограничений, запретов и требований, исполнения обязанностей, установленных в целях противодействия коррупции - 70 % лиц;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- недостоверности или неполноты сведений о доходах - 70 % лиц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ru-RU"/>
              </w:rPr>
              <w:t xml:space="preserve">Направление </w:t>
            </w:r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 xml:space="preserve">в Управление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 профилактике </w:t>
            </w:r>
            <w:r w:rsidRPr="00F63B53">
              <w:rPr>
                <w:rFonts w:ascii="Times New Roman" w:eastAsiaTheme="minorEastAsia" w:hAnsi="Times New Roman" w:cs="Times New Roman"/>
                <w:spacing w:val="-6"/>
                <w:sz w:val="16"/>
                <w:szCs w:val="16"/>
                <w:lang w:eastAsia="ru-RU"/>
              </w:rPr>
              <w:t>коррупционных правонарушений</w:t>
            </w:r>
            <w:r w:rsidRPr="00F63B53">
              <w:rPr>
                <w:rFonts w:ascii="Times New Roman" w:eastAsiaTheme="minorEastAsia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t xml:space="preserve"> информации </w:t>
            </w:r>
            <w:r w:rsidRPr="00F63B53">
              <w:rPr>
                <w:rFonts w:ascii="Times New Roman" w:eastAsiaTheme="minorEastAsia" w:hAnsi="Times New Roman" w:cs="Times New Roman"/>
                <w:spacing w:val="-6"/>
                <w:sz w:val="16"/>
                <w:szCs w:val="16"/>
                <w:lang w:eastAsia="ru-RU"/>
              </w:rPr>
              <w:t>о применении мер юридической ответственности за совершение должностными лицами коррупционных</w:t>
            </w:r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 xml:space="preserve"> правонарушений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</w:pPr>
            <w:r w:rsidRPr="00F63B53">
              <w:rPr>
                <w:rFonts w:ascii="Times New Roman" w:eastAsia="Calibri" w:hAnsi="Times New Roman" w:cs="Times New Roman"/>
                <w:spacing w:val="-8"/>
                <w:sz w:val="16"/>
                <w:szCs w:val="16"/>
              </w:rPr>
              <w:t>до 15 апреля 2026г.,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t>15 июля 2026г.,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t>15 октября 2026г.,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t>15 января 2027г.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kern w:val="24"/>
                <w:sz w:val="16"/>
                <w:szCs w:val="16"/>
                <w:lang w:eastAsia="ru-RU"/>
              </w:rPr>
              <w:t xml:space="preserve">руководитель аппарата,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организационный отдел, управления администрации, 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мониторинг привлечения должностных лиц к ответственности за коррупционные правонарушения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91" w:type="dxa"/>
            <w:gridSpan w:val="4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Совершенствование мер по противодействию коррупции при осуществлении закупок товаров, работ, услуг для обеспечения муниципальных нужд, выявлению </w:t>
            </w:r>
            <w:proofErr w:type="spell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аффилированности</w:t>
            </w:r>
            <w:proofErr w:type="spell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коммерческим структурам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  <w:t>Направление в Управление по профилактике коррупционных и иных правонарушений информации о правонарушениях коррупционного характера, выявляемых в ходе реализации на территории Мокшанского района Пензенской области национальных, федеральных и региональных проектов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 5 апреля 2026г.,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 июля 2026г.,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 октября 2026г.,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30 декабря 2026.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организационный отдел,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юридический отдел 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обеспечение исключения (минимизации) коррупционных рисков при реализации национальных, федеральных и региональных проектов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  <w:t xml:space="preserve">Анализ информации об участниках муниципальных закупок (в том числе в рамках реализации национальных проектов) в целях проверки наличия у них аффилированных связей </w:t>
            </w:r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>с муниципальными</w:t>
            </w:r>
            <w:r w:rsidRPr="00F63B53"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  <w:t xml:space="preserve"> служащими, лицами, замещающими </w:t>
            </w:r>
            <w:r w:rsidRPr="00F63B53">
              <w:rPr>
                <w:rFonts w:ascii="Times New Roman" w:eastAsiaTheme="minorEastAsia" w:hAnsi="Times New Roman" w:cs="Times New Roman"/>
                <w:spacing w:val="-8"/>
                <w:sz w:val="16"/>
                <w:szCs w:val="16"/>
                <w:lang w:eastAsia="ru-RU"/>
              </w:rPr>
              <w:t xml:space="preserve">муниципальные должности, </w:t>
            </w:r>
            <w:r w:rsidRPr="00F63B53">
              <w:rPr>
                <w:rFonts w:ascii="Times New Roman" w:eastAsiaTheme="minorEastAsia" w:hAnsi="Times New Roman" w:cs="Times New Roman"/>
                <w:spacing w:val="-12"/>
                <w:sz w:val="16"/>
                <w:szCs w:val="16"/>
                <w:lang w:eastAsia="ru-RU"/>
              </w:rPr>
              <w:t xml:space="preserve">руководителями подведомственных учреждений, </w:t>
            </w:r>
            <w:r w:rsidRPr="00F63B53">
              <w:rPr>
                <w:rFonts w:ascii="Times New Roman" w:eastAsiaTheme="minorEastAsia" w:hAnsi="Times New Roman" w:cs="Times New Roman"/>
                <w:spacing w:val="-6"/>
                <w:sz w:val="16"/>
                <w:szCs w:val="16"/>
                <w:lang w:eastAsia="ru-RU"/>
              </w:rPr>
              <w:t>членами комиссий по осуществлению закупок,</w:t>
            </w:r>
            <w:r w:rsidRPr="00F63B53">
              <w:rPr>
                <w:rFonts w:ascii="Times New Roman" w:eastAsiaTheme="minorEastAsia" w:hAnsi="Times New Roman" w:cs="Times New Roman"/>
                <w:spacing w:val="-2"/>
                <w:sz w:val="16"/>
                <w:szCs w:val="16"/>
                <w:lang w:eastAsia="ru-RU"/>
              </w:rPr>
              <w:t xml:space="preserve"> и направление информации о результатах проведенной работы в Управление </w:t>
            </w:r>
            <w:r w:rsidRPr="00F63B53">
              <w:rPr>
                <w:rFonts w:ascii="Times New Roman" w:eastAsiaTheme="minorEastAsia" w:hAnsi="Times New Roman" w:cs="Times New Roman"/>
                <w:spacing w:val="-18"/>
                <w:sz w:val="16"/>
                <w:szCs w:val="16"/>
                <w:lang w:eastAsia="ru-RU"/>
              </w:rPr>
              <w:t>по  профилактике  коррупционных  правонарушений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 5 апреля 2026г.,</w:t>
            </w:r>
          </w:p>
          <w:p w:rsidR="00F63B53" w:rsidRPr="00F63B53" w:rsidRDefault="00F63B53" w:rsidP="00F63B53">
            <w:pPr>
              <w:ind w:firstLine="17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 июля 2026г.,</w:t>
            </w:r>
          </w:p>
          <w:p w:rsidR="00F63B53" w:rsidRPr="00F63B53" w:rsidRDefault="00F63B53" w:rsidP="00F63B53">
            <w:pPr>
              <w:ind w:firstLine="17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5 октября 2026г.,</w:t>
            </w:r>
          </w:p>
          <w:p w:rsidR="00F63B53" w:rsidRPr="00F63B53" w:rsidRDefault="00F63B53" w:rsidP="00F63B53">
            <w:pPr>
              <w:ind w:firstLine="175"/>
              <w:jc w:val="center"/>
              <w:rPr>
                <w:rFonts w:ascii="Times New Roman" w:eastAsiaTheme="minorEastAsia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30 декабря 2026.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отдел экономики,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имущественных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 земельных отношений администрации Мокшанского района Пензенской области,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отдел муниципальных закупок администрации Мокшанского района Пензенской области, юридический отдел, организационный отдел, </w:t>
            </w:r>
          </w:p>
          <w:p w:rsidR="00F63B53" w:rsidRPr="00F63B53" w:rsidRDefault="00F63B53" w:rsidP="00F63B53">
            <w:pPr>
              <w:ind w:firstLine="175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установление фактов несоблюдения требований о предотвращении или урегулировании конфликта интересов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pacing w:val="-4"/>
                <w:kern w:val="24"/>
                <w:sz w:val="16"/>
                <w:szCs w:val="16"/>
                <w:lang w:eastAsia="ru-RU"/>
              </w:rPr>
            </w:pPr>
            <w:proofErr w:type="gramStart"/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 xml:space="preserve">При выявлении фактов конфликта интересов, </w:t>
            </w:r>
            <w:r w:rsidRPr="00F63B53">
              <w:rPr>
                <w:rFonts w:ascii="Times New Roman" w:eastAsia="Calibri" w:hAnsi="Times New Roman" w:cs="Times New Roman"/>
                <w:spacing w:val="-6"/>
                <w:kern w:val="24"/>
                <w:sz w:val="16"/>
                <w:szCs w:val="16"/>
                <w:lang w:eastAsia="ru-RU"/>
              </w:rPr>
              <w:t>сопряженных с нарушением положений пункта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 xml:space="preserve"> 9 части 1 статьи 31 Федерального закона от 05.04.2013 № 44-ФЗ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"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>О контрактной системе в сфере закупок товаров, работ услуг для обеспечения государственных и муниципальных нужд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"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 xml:space="preserve"> (с последующими изменениями), направление информации 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br/>
              <w:t xml:space="preserve">в органы прокуратуры в целях оценки достаточности оснований для признания в судебном порядке сделки недействительной </w:t>
            </w:r>
            <w:r w:rsidRPr="00F63B53">
              <w:rPr>
                <w:rFonts w:ascii="Times New Roman" w:eastAsia="Calibri" w:hAnsi="Times New Roman" w:cs="Times New Roman"/>
                <w:spacing w:val="-8"/>
                <w:kern w:val="24"/>
                <w:sz w:val="16"/>
                <w:szCs w:val="16"/>
                <w:lang w:eastAsia="ru-RU"/>
              </w:rPr>
              <w:t>и применении последствий недействительности</w:t>
            </w:r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 xml:space="preserve"> ничтожной</w:t>
            </w:r>
            <w:proofErr w:type="gramEnd"/>
            <w:r w:rsidRPr="00F63B53">
              <w:rPr>
                <w:rFonts w:ascii="Times New Roman" w:eastAsia="Calibri" w:hAnsi="Times New Roman" w:cs="Times New Roman"/>
                <w:spacing w:val="-4"/>
                <w:kern w:val="24"/>
                <w:sz w:val="16"/>
                <w:szCs w:val="16"/>
                <w:lang w:eastAsia="ru-RU"/>
              </w:rPr>
              <w:t xml:space="preserve"> сделки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течение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10 рабочих дней после выявления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отдел муниципальных закупок администрации Мокшанского района Пензенской области, юридический отдел,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признание в судебном порядке сделки недействительной и применение последствий недействительности ничтожной сделки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 xml:space="preserve">Актуализация реестров юридических лиц </w:t>
            </w: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br/>
              <w:t xml:space="preserve">и индивидуальных предпринимателей, учредителями (руководителями) которых являются родственники (свойственники) </w:t>
            </w:r>
            <w:r w:rsidRPr="00F63B53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eastAsia="ru-RU"/>
              </w:rPr>
              <w:t xml:space="preserve">должностных лиц ОМС, уполномоченных на принятие решений </w:t>
            </w:r>
            <w:r w:rsidRPr="00F63B53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eastAsia="ru-RU"/>
              </w:rPr>
              <w:br/>
              <w:t xml:space="preserve">в сфере осуществления закупок, заключения контрактов (договоров), </w:t>
            </w:r>
            <w:r w:rsidRPr="00F63B53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eastAsia="ru-RU"/>
              </w:rPr>
              <w:br/>
              <w:t>а также использования муниципального имущества и объектов земельных правоотношений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при наличии оснований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организационный отдел, юридический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эффективности проверок наличия признаков конфликта интересов</w:t>
            </w:r>
            <w:proofErr w:type="gramEnd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при заключении органами публичной власти контрактов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>и договоров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</w:pPr>
            <w:proofErr w:type="gramStart"/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 xml:space="preserve">Проверка наличия признаков конфликта интересов при заключении органами публичной власти контрактов и договоров с юридическими лицами и индивидуальными предпринимателями, включенными в Реестр юридических лиц и индивидуальных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предпринимателей, учредителями (руководителями)</w:t>
            </w: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 xml:space="preserve"> которых являются родственники (свойственники) должностных лиц ОМС, уполномоченных на принятие решений в сфере осуществления закупок, заключения контрактов (договоров), а также </w:t>
            </w:r>
            <w:r w:rsidRPr="00F63B53">
              <w:rPr>
                <w:rFonts w:ascii="Times New Roman" w:eastAsia="Calibri" w:hAnsi="Times New Roman" w:cs="Times New Roman"/>
                <w:spacing w:val="-16"/>
                <w:sz w:val="16"/>
                <w:szCs w:val="16"/>
                <w:lang w:eastAsia="ru-RU"/>
              </w:rPr>
              <w:t xml:space="preserve">использования </w:t>
            </w:r>
            <w:r w:rsidRPr="00F63B53">
              <w:rPr>
                <w:rFonts w:ascii="Times New Roman" w:eastAsia="Calibri" w:hAnsi="Times New Roman" w:cs="Times New Roman"/>
                <w:spacing w:val="-16"/>
                <w:sz w:val="16"/>
                <w:szCs w:val="16"/>
                <w:lang w:eastAsia="ru-RU"/>
              </w:rPr>
              <w:lastRenderedPageBreak/>
              <w:t xml:space="preserve">муниципального  имущества и объектов земельных правоотношений.. </w:t>
            </w:r>
            <w:r w:rsidRPr="00F63B53"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  <w:t xml:space="preserve">Направление в Управление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профилактике </w:t>
            </w:r>
            <w:r w:rsidRPr="00F63B53">
              <w:rPr>
                <w:rFonts w:ascii="Times New Roman" w:eastAsia="Calibri" w:hAnsi="Times New Roman" w:cs="Times New Roman"/>
                <w:spacing w:val="-6"/>
                <w:sz w:val="16"/>
                <w:szCs w:val="16"/>
                <w:lang w:eastAsia="ru-RU"/>
              </w:rPr>
              <w:t>коррупционных и иных правонарушений информации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 результатах проделанной работы в рамках исполнения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распоряжения Губернатора Пензенской области </w:t>
            </w: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</w:rPr>
              <w:t xml:space="preserve">от 01.09.2022 № 697-р  </w:t>
            </w:r>
            <w:r w:rsidRPr="00F63B53">
              <w:rPr>
                <w:rFonts w:ascii="Times New Roman" w:eastAsia="Calibri" w:hAnsi="Times New Roman" w:cs="Times New Roman"/>
                <w:spacing w:val="-14"/>
                <w:sz w:val="16"/>
                <w:szCs w:val="16"/>
                <w:lang w:eastAsia="ru-RU"/>
              </w:rPr>
              <w:t>"</w:t>
            </w:r>
            <w:r w:rsidRPr="00F63B53">
              <w:rPr>
                <w:rFonts w:ascii="Times New Roman" w:eastAsia="Calibri" w:hAnsi="Times New Roman" w:cs="Times New Roman"/>
                <w:spacing w:val="-14"/>
                <w:sz w:val="16"/>
                <w:szCs w:val="16"/>
              </w:rPr>
              <w:t>О дополнительных мерах по совершенствованию</w:t>
            </w: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</w:rPr>
              <w:t xml:space="preserve"> работы в сфере противодействия коррупции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юридический отдел,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установление наличия (отсутствия) фактов несоблюдения требований о предотвращении или урегулировании конфликта интересов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5191" w:type="dxa"/>
            <w:gridSpan w:val="4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правовой основы противодействия коррупции, антикоррупционная экспертиза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>нормативных правовых актов и их проектов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Обеспечение приведения муниципальных нормативных правовых актов в сфере противодействия коррупции </w:t>
            </w:r>
            <w:r w:rsidRPr="00F63B53">
              <w:rPr>
                <w:rFonts w:ascii="Times New Roman" w:eastAsia="Calibri" w:hAnsi="Times New Roman" w:cs="Times New Roman"/>
                <w:spacing w:val="-14"/>
                <w:sz w:val="16"/>
                <w:szCs w:val="16"/>
                <w:lang w:eastAsia="ru-RU"/>
              </w:rPr>
              <w:t>в соответствие с федеральным законодательством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в течение 3 месяцев после принятия соответствующего федерального акта, </w:t>
            </w:r>
          </w:p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если иной срок не установлен законодательством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управления администрации,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юридический отдел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и актуализация нормативной правовой базы Пензенской области по вопросам противодействия коррупции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Проведение антикоррупционной экспертизы нормативных правовых актов и их проектов в соответствии с законодательством Пензенской области, обеспечение своевременного устранения выявленных </w:t>
            </w: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коррупциогенных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факторов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ind w:firstLine="176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юридический отдел </w:t>
            </w:r>
          </w:p>
          <w:p w:rsidR="00F63B53" w:rsidRPr="00F63B53" w:rsidRDefault="00F63B53" w:rsidP="00F63B53">
            <w:pPr>
              <w:ind w:firstLine="176"/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минимизация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коррупциогенных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факторов,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выявляемых в нормативных правовых актах и их проектах</w:t>
            </w:r>
          </w:p>
        </w:tc>
      </w:tr>
      <w:tr w:rsidR="00F63B53" w:rsidRPr="00F63B53" w:rsidTr="00F63B53">
        <w:trPr>
          <w:trHeight w:val="826"/>
        </w:trPr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Размещение проектов нормативных правовых актов в целях проведения независимой антикоррупционной экспертизы на официальном сайте Администрации Мокшанского района в сети «Интернет»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отделы администрации Мокшанского района Пензенской области,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минимизация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8"/>
                <w:sz w:val="16"/>
                <w:szCs w:val="16"/>
                <w:lang w:eastAsia="ru-RU"/>
              </w:rPr>
            </w:pP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коррупциогенных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факторов, выявляемых в нормативных правовых актах и их проектах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Мониторинг деятельности по проведению органами местного самоуправления муниципальных образований Мокшанского района Пензенской области антикоррупционной экспертизы нормативных правовых актов и их проектов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ежеквартально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юридический отдел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минимизация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коррупциогенных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факторов, выявляемых в нормативных правовых актах и их проектах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191" w:type="dxa"/>
            <w:gridSpan w:val="4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  <w:t>Привлечение граждан и институтов гражданского общества к реализации антикоррупционной политики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F63B53"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 xml:space="preserve">Рассмотрение сообщений о фактах коррупции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 использованием электронного почтового ящика на сайте администрации Мокшанского района Пензенской области "Противодействие  коррупции" и специально выделенной телефонной линии «Горячая линия»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руководитель аппарата, организационный отдел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рассмотрение информации о фактах коррупции, принятие соответствующих мер реагирования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Рассмотрение обращений граждан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и организаций, изучение материалов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br/>
              <w:t xml:space="preserve">о фактах коррупции в средствах массовой информации и на </w:t>
            </w:r>
            <w:proofErr w:type="spellStart"/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интернет-ресурсах</w:t>
            </w:r>
            <w:proofErr w:type="spellEnd"/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рассмотрение информации о фактах коррупции, принятие соответствующих мер реагирования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Рассмотрение вопросов реализации антикоррупционной политики в установленной сфере деятельности на заседаниях общественных советов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 в соответствии с планами работы указанных советов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привлечение институтов общественного </w:t>
            </w:r>
            <w:proofErr w:type="gram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соблюдением антикоррупционного законодательства 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191" w:type="dxa"/>
            <w:gridSpan w:val="4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Антикоррупционная пропаганда, формирование в обществе нетерпимого отношения к проявлениям коррупции и информационное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обеспечение реализации антикоррупционной политики в </w:t>
            </w:r>
            <w:proofErr w:type="spellStart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районе Пензенской области</w:t>
            </w:r>
          </w:p>
        </w:tc>
      </w:tr>
      <w:tr w:rsidR="00F63B53" w:rsidRPr="00F63B53" w:rsidTr="00F63B53">
        <w:trPr>
          <w:trHeight w:val="891"/>
        </w:trPr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Размещение сведений о ходе и результатах работы  в сфере противодействия коррупции в средствах массовой информации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10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повышение открытости и доступности информации о деятельности по профилактике коррупционных правонарушений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Информирование населения Мокшанского района Пензенской области через официальный сайт Администрации Мокшанского района Пензенской области в информационно-телекоммуникационной сети «Интернет» о ходе реализации антикоррупционной политики на территории Мокшанского района Пензенской области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обеспечение доступности информации о мерах </w:t>
            </w:r>
            <w:r w:rsidRPr="00F63B53">
              <w:rPr>
                <w:rFonts w:ascii="Times New Roman" w:eastAsia="Calibri" w:hAnsi="Times New Roman" w:cs="Times New Roman"/>
                <w:spacing w:val="-2"/>
                <w:sz w:val="16"/>
                <w:szCs w:val="16"/>
                <w:lang w:eastAsia="ru-RU"/>
              </w:rPr>
              <w:t>по противодействию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коррупции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общественно значимых мероприятий, приуроченных к </w:t>
            </w: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>Международному дню борьбы с коррупцией (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 декабря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val="en-US" w:eastAsia="ru-RU"/>
              </w:rPr>
              <w:t>IV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 квартал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профилактика коррупционных правонарушений, формирование отрицательного отношения к коррупции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Изготовление и распространение полиграфической продукции антикоррупционной тематики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до 15 декабря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информирование о негативных последствиях коррупции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(памятки, буклеты)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191" w:type="dxa"/>
            <w:gridSpan w:val="4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Антикоррупционное образование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b/>
                <w:spacing w:val="-8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Обеспечение участия </w:t>
            </w: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>муниципальных служащих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в должностные обязанности которых входит участие в противодействии коррупции, </w:t>
            </w:r>
            <w:r w:rsidRPr="00F63B53">
              <w:rPr>
                <w:rFonts w:ascii="Times New Roman" w:eastAsia="Calibri" w:hAnsi="Times New Roman" w:cs="Times New Roman"/>
                <w:spacing w:val="-16"/>
                <w:sz w:val="16"/>
                <w:szCs w:val="16"/>
                <w:lang w:eastAsia="ru-RU"/>
              </w:rPr>
              <w:t xml:space="preserve">в мероприятиях по профессиональному развитию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области противодействия коррупции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повышение квалификации 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не менее 1 муниципального служащего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Участие муниципальных служащих, впервые поступивших </w:t>
            </w:r>
            <w:r w:rsidRPr="00F63B53">
              <w:rPr>
                <w:rFonts w:ascii="Times New Roman" w:eastAsiaTheme="minorEastAsia" w:hAnsi="Times New Roman" w:cs="Times New Roman"/>
                <w:spacing w:val="-6"/>
                <w:sz w:val="16"/>
                <w:szCs w:val="16"/>
                <w:lang w:eastAsia="ru-RU"/>
              </w:rPr>
              <w:t xml:space="preserve">на муниципальную службу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и замещающих должности, связанные с </w:t>
            </w:r>
            <w:r w:rsidRPr="00F63B53">
              <w:rPr>
                <w:rFonts w:ascii="Times New Roman" w:eastAsiaTheme="minorEastAsia" w:hAnsi="Times New Roman" w:cs="Times New Roman"/>
                <w:spacing w:val="-10"/>
                <w:sz w:val="16"/>
                <w:szCs w:val="16"/>
                <w:lang w:eastAsia="ru-RU"/>
              </w:rPr>
              <w:t xml:space="preserve">соблюдением антикоррупционных стандартов, </w:t>
            </w: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мероприятиях по профессиональному</w:t>
            </w:r>
            <w:r w:rsidRPr="00F63B53">
              <w:rPr>
                <w:rFonts w:ascii="Times New Roman" w:eastAsiaTheme="minorEastAsia" w:hAnsi="Times New Roman" w:cs="Times New Roman"/>
                <w:spacing w:val="-10"/>
                <w:sz w:val="16"/>
                <w:szCs w:val="16"/>
                <w:lang w:eastAsia="ru-RU"/>
              </w:rPr>
              <w:t xml:space="preserve"> развитию в области противодействия коррупции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обучение не менее 1 муниципального служащего</w:t>
            </w:r>
          </w:p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>Участие муниципальных служащих, замещающих должности, включенные в перечни должностей муниципальной службы, замещение которых связано с коррупционными рисками, в мероприятиях по профессиональному развитию в области противодействия коррупции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обучение не менее 1 муниципального служащего</w:t>
            </w:r>
          </w:p>
        </w:tc>
      </w:tr>
      <w:tr w:rsidR="00F63B53" w:rsidRPr="00F63B53" w:rsidTr="00F63B53">
        <w:tc>
          <w:tcPr>
            <w:tcW w:w="686" w:type="dxa"/>
          </w:tcPr>
          <w:p w:rsidR="00F63B53" w:rsidRPr="00F63B53" w:rsidRDefault="00F63B53" w:rsidP="000B5AE6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60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pacing w:val="-4"/>
                <w:sz w:val="16"/>
                <w:szCs w:val="16"/>
                <w:lang w:eastAsia="ru-RU"/>
              </w:rPr>
              <w:t>Участие в  семинарах, тренингах, консультациях, организуемых Управлением по профилактике коррупционных и иных правонарушений Правительства Пензенской области по вопросам нивелирования коррупционных рисков для должностных лиц, участвующих в закупках товаров, работ или услуг для муниципальных нужд, рассмотрении и решении вопросов использования имущества и бюджетных средств</w:t>
            </w:r>
          </w:p>
        </w:tc>
        <w:tc>
          <w:tcPr>
            <w:tcW w:w="2126" w:type="dxa"/>
          </w:tcPr>
          <w:p w:rsidR="00F63B53" w:rsidRPr="00F63B53" w:rsidRDefault="00F63B53" w:rsidP="00F63B53">
            <w:pPr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в течение 2026г.</w:t>
            </w:r>
          </w:p>
        </w:tc>
        <w:tc>
          <w:tcPr>
            <w:tcW w:w="4253" w:type="dxa"/>
          </w:tcPr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 xml:space="preserve">руководитель аппарата, организационный отдел, </w:t>
            </w:r>
          </w:p>
          <w:p w:rsidR="00F63B53" w:rsidRPr="00F63B53" w:rsidRDefault="00F63B53" w:rsidP="00F63B53">
            <w:pPr>
              <w:jc w:val="lef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ОМС (по согласованию)</w:t>
            </w:r>
          </w:p>
        </w:tc>
        <w:tc>
          <w:tcPr>
            <w:tcW w:w="4252" w:type="dxa"/>
          </w:tcPr>
          <w:p w:rsidR="00F63B53" w:rsidRPr="00F63B53" w:rsidRDefault="00F63B53" w:rsidP="00F63B53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повышение уровня знаний по профилактике коррупционных нарушений должностными лицами, участвующими </w:t>
            </w:r>
            <w:r w:rsidRPr="00F63B53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br/>
              <w:t>в закупках товаров, работ и услуг для государственных и муниципальных нужд</w:t>
            </w:r>
          </w:p>
        </w:tc>
      </w:tr>
    </w:tbl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80BD1" w:rsidRDefault="00980BD1" w:rsidP="002D4AA4">
      <w:pPr>
        <w:pStyle w:val="afd"/>
        <w:jc w:val="right"/>
        <w:rPr>
          <w:sz w:val="16"/>
          <w:szCs w:val="16"/>
        </w:rPr>
        <w:sectPr w:rsidR="00980BD1" w:rsidSect="00980BD1">
          <w:headerReference w:type="default" r:id="rId10"/>
          <w:footerReference w:type="even" r:id="rId11"/>
          <w:footerReference w:type="default" r:id="rId12"/>
          <w:pgSz w:w="16838" w:h="11906" w:orient="landscape"/>
          <w:pgMar w:top="317" w:right="851" w:bottom="737" w:left="851" w:header="567" w:footer="567" w:gutter="0"/>
          <w:pgNumType w:start="2"/>
          <w:cols w:space="708"/>
          <w:docGrid w:linePitch="360"/>
        </w:sectPr>
      </w:pPr>
    </w:p>
    <w:tbl>
      <w:tblPr>
        <w:tblpPr w:leftFromText="180" w:rightFromText="180" w:vertAnchor="text" w:horzAnchor="margin" w:tblpY="-14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8"/>
      </w:tblGrid>
      <w:tr w:rsidR="00980BD1" w:rsidRPr="00980BD1" w:rsidTr="00980BD1">
        <w:trPr>
          <w:trHeight w:val="116"/>
        </w:trPr>
        <w:tc>
          <w:tcPr>
            <w:tcW w:w="9788" w:type="dxa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 МОКШАНСКОГО РАЙОНА</w:t>
            </w:r>
          </w:p>
        </w:tc>
      </w:tr>
      <w:tr w:rsidR="00980BD1" w:rsidRPr="00980BD1" w:rsidTr="00980BD1">
        <w:trPr>
          <w:trHeight w:val="762"/>
        </w:trPr>
        <w:tc>
          <w:tcPr>
            <w:tcW w:w="9788" w:type="dxa"/>
          </w:tcPr>
          <w:p w:rsid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980BD1" w:rsidRPr="00980BD1" w:rsidTr="00980BD1">
        <w:trPr>
          <w:trHeight w:hRule="exact" w:val="51"/>
        </w:trPr>
        <w:tc>
          <w:tcPr>
            <w:tcW w:w="9788" w:type="dxa"/>
            <w:vAlign w:val="center"/>
          </w:tcPr>
          <w:p w:rsidR="00980BD1" w:rsidRPr="00980BD1" w:rsidRDefault="00980BD1" w:rsidP="00980BD1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980BD1" w:rsidRPr="00980BD1" w:rsidRDefault="00980BD1" w:rsidP="00980BD1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80BD1" w:rsidRPr="00980BD1" w:rsidTr="00980BD1">
        <w:tc>
          <w:tcPr>
            <w:tcW w:w="284" w:type="dxa"/>
            <w:vAlign w:val="bottom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16.03.2026</w:t>
            </w:r>
          </w:p>
        </w:tc>
        <w:tc>
          <w:tcPr>
            <w:tcW w:w="397" w:type="dxa"/>
            <w:vAlign w:val="bottom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267</w:t>
            </w:r>
          </w:p>
        </w:tc>
      </w:tr>
      <w:tr w:rsidR="00980BD1" w:rsidRPr="00980BD1" w:rsidTr="00980BD1">
        <w:trPr>
          <w:trHeight w:val="83"/>
        </w:trPr>
        <w:tc>
          <w:tcPr>
            <w:tcW w:w="4650" w:type="dxa"/>
            <w:gridSpan w:val="4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80BD1" w:rsidRPr="00980BD1" w:rsidRDefault="00980BD1" w:rsidP="00980BD1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80BD1" w:rsidRPr="00980BD1" w:rsidRDefault="00980BD1" w:rsidP="00980BD1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80BD1" w:rsidRDefault="00980BD1" w:rsidP="00980B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80BD1" w:rsidRDefault="00980BD1" w:rsidP="00980B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программу Мокшанского района Пензенской области «Развитие образования </w:t>
      </w:r>
    </w:p>
    <w:p w:rsidR="00980BD1" w:rsidRDefault="00980BD1" w:rsidP="00980B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в </w:t>
      </w:r>
      <w:proofErr w:type="spellStart"/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Мокшанском</w:t>
      </w:r>
      <w:proofErr w:type="spellEnd"/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районе Пензенской области», </w:t>
      </w:r>
      <w:proofErr w:type="gramStart"/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980BD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администрации Мокшанского района</w:t>
      </w:r>
    </w:p>
    <w:p w:rsidR="00980BD1" w:rsidRPr="00980BD1" w:rsidRDefault="00980BD1" w:rsidP="00980B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от 23.12.2013 № 1557</w:t>
      </w:r>
    </w:p>
    <w:p w:rsidR="00980BD1" w:rsidRPr="00980BD1" w:rsidRDefault="00980BD1" w:rsidP="00980BD1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80BD1" w:rsidRPr="00980BD1" w:rsidRDefault="00980BD1" w:rsidP="00980BD1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 соответствии со статьей 179 Бюджетного кодекса РФ, 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материалы,-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80BD1" w:rsidRPr="00980BD1" w:rsidRDefault="00980BD1" w:rsidP="00980B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980BD1" w:rsidRPr="00980BD1" w:rsidRDefault="00980BD1" w:rsidP="00980BD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80BD1" w:rsidRPr="00980BD1" w:rsidRDefault="00980BD1" w:rsidP="00980BD1">
      <w:pPr>
        <w:numPr>
          <w:ilvl w:val="0"/>
          <w:numId w:val="23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67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Внести следующие изменения в муниципальную программу Мокшанского района Пензенской области «Развитие образования в </w:t>
      </w:r>
      <w:proofErr w:type="spellStart"/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Мокшанском</w:t>
      </w:r>
      <w:proofErr w:type="spellEnd"/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районе Пензенской области», утвержденную постановлением администрации Мокшанского района от 23.12.2013 № 1557 (далее – Муниципальная программа):</w:t>
      </w:r>
    </w:p>
    <w:p w:rsidR="00980BD1" w:rsidRPr="00980BD1" w:rsidRDefault="00980BD1" w:rsidP="00980BD1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1.1. в Паспорте Муниципальной программы строку «Объемы бюджетных ассигнований муниципальной программы» изложить в следующей редакции:</w:t>
      </w:r>
    </w:p>
    <w:p w:rsidR="00980BD1" w:rsidRPr="00980BD1" w:rsidRDefault="00980BD1" w:rsidP="00980BD1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46"/>
      </w:tblGrid>
      <w:tr w:rsidR="00980BD1" w:rsidRPr="00980BD1" w:rsidTr="00980BD1">
        <w:tc>
          <w:tcPr>
            <w:tcW w:w="2943" w:type="dxa"/>
          </w:tcPr>
          <w:p w:rsidR="00980BD1" w:rsidRPr="00980BD1" w:rsidRDefault="00980BD1" w:rsidP="00980BD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муниципальной программы</w:t>
            </w:r>
          </w:p>
          <w:p w:rsidR="00980BD1" w:rsidRPr="00980BD1" w:rsidRDefault="00980BD1" w:rsidP="00980BD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</w:tcPr>
          <w:p w:rsidR="00980BD1" w:rsidRPr="00980BD1" w:rsidRDefault="00980BD1" w:rsidP="00980BD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Общий объем финансирования муниципальной программы – 6426102,7 тыс. руб., в том числе:</w:t>
            </w:r>
          </w:p>
          <w:p w:rsidR="00980BD1" w:rsidRPr="00980BD1" w:rsidRDefault="00980BD1" w:rsidP="00980BD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годам реализации:</w:t>
            </w:r>
          </w:p>
          <w:p w:rsidR="00980BD1" w:rsidRPr="00980BD1" w:rsidRDefault="00980BD1" w:rsidP="00980BD1">
            <w:pPr>
              <w:ind w:firstLine="1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– 238 029,3 тыс. руб.,</w:t>
            </w:r>
          </w:p>
          <w:p w:rsidR="00980BD1" w:rsidRPr="00980BD1" w:rsidRDefault="00980BD1" w:rsidP="00980BD1">
            <w:pPr>
              <w:ind w:firstLine="1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– 230 132,0 тыс. руб.,</w:t>
            </w:r>
          </w:p>
          <w:p w:rsidR="00980BD1" w:rsidRPr="00980BD1" w:rsidRDefault="00980BD1" w:rsidP="00980BD1">
            <w:pPr>
              <w:ind w:firstLine="1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– 262 854,8 тыс. руб.,</w:t>
            </w:r>
          </w:p>
          <w:p w:rsidR="00980BD1" w:rsidRPr="00980BD1" w:rsidRDefault="00980BD1" w:rsidP="00980BD1">
            <w:pPr>
              <w:ind w:firstLine="1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– 279 829,5 тыс. руб.,</w:t>
            </w:r>
          </w:p>
          <w:p w:rsidR="00980BD1" w:rsidRPr="00980BD1" w:rsidRDefault="00980BD1" w:rsidP="00980BD1">
            <w:pPr>
              <w:ind w:firstLine="1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324 915,6 тыс. руб.,</w:t>
            </w:r>
          </w:p>
          <w:p w:rsidR="00980BD1" w:rsidRPr="00980BD1" w:rsidRDefault="00980BD1" w:rsidP="00980BD1">
            <w:pPr>
              <w:ind w:firstLine="1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296 319,9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300 935,1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2021 год – 333 559,7 тыс. руб., 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347 309,0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402 116,5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430 004,5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518 377,4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507 237,9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509 135,9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год – 504 662,6 тыс. руб.,</w:t>
            </w:r>
          </w:p>
          <w:p w:rsidR="00980BD1" w:rsidRPr="00980BD1" w:rsidRDefault="00980BD1" w:rsidP="00980BD1">
            <w:pPr>
              <w:ind w:firstLine="17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год – 470 341,5 тыс. руб.,</w:t>
            </w:r>
          </w:p>
          <w:p w:rsidR="00980BD1" w:rsidRPr="00980BD1" w:rsidRDefault="00980BD1" w:rsidP="00980BD1">
            <w:pPr>
              <w:ind w:firstLine="17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год – 470 341,5 тыс. руб.</w:t>
            </w:r>
          </w:p>
        </w:tc>
      </w:tr>
    </w:tbl>
    <w:p w:rsidR="00980BD1" w:rsidRPr="00980BD1" w:rsidRDefault="00980BD1" w:rsidP="00980BD1">
      <w:pPr>
        <w:autoSpaceDE w:val="0"/>
        <w:autoSpaceDN w:val="0"/>
        <w:adjustRightInd w:val="0"/>
        <w:ind w:firstLine="36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»;  </w:t>
      </w:r>
    </w:p>
    <w:p w:rsidR="00980BD1" w:rsidRPr="00980BD1" w:rsidRDefault="00980BD1" w:rsidP="00980BD1">
      <w:pPr>
        <w:autoSpaceDE w:val="0"/>
        <w:autoSpaceDN w:val="0"/>
        <w:adjustRightInd w:val="0"/>
        <w:ind w:firstLine="36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1.2. в Паспорте подпрограммы 1 Муниципальной программы строку «Объемы бюджетных ассигнований подпрограммы» изложить в следующей редакции:</w:t>
      </w:r>
    </w:p>
    <w:p w:rsidR="00980BD1" w:rsidRPr="00980BD1" w:rsidRDefault="00980BD1" w:rsidP="00980BD1">
      <w:pPr>
        <w:tabs>
          <w:tab w:val="left" w:pos="753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«</w:t>
      </w: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46"/>
      </w:tblGrid>
      <w:tr w:rsidR="00980BD1" w:rsidRPr="00980BD1" w:rsidTr="00980BD1">
        <w:tc>
          <w:tcPr>
            <w:tcW w:w="2943" w:type="dxa"/>
          </w:tcPr>
          <w:p w:rsidR="00980BD1" w:rsidRPr="00980BD1" w:rsidRDefault="00980BD1" w:rsidP="00980BD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Объемы бюджетных ассигнований подпрограммы</w:t>
            </w:r>
          </w:p>
          <w:p w:rsidR="00980BD1" w:rsidRPr="00980BD1" w:rsidRDefault="00980BD1" w:rsidP="00980BD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946" w:type="dxa"/>
          </w:tcPr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Общий объем финансирования подпрограммы – 6329129,9</w:t>
            </w: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руб., в том числе:</w:t>
            </w:r>
          </w:p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2014 год - 235 614,2 тыс. руб.,</w:t>
            </w:r>
          </w:p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 - 227 913,7 тыс. руб.,</w:t>
            </w:r>
          </w:p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 - 260 471,8 тыс. руб.,</w:t>
            </w:r>
          </w:p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 - 277 573,5 тыс. руб.,</w:t>
            </w:r>
          </w:p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 – 321 228,9 тыс. руб.,</w:t>
            </w:r>
          </w:p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2019 год – 292 218,0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2020 год – 300 159,3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2021 год – 329 960,7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 год – 343 186,6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 год – 395 387,8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 год – 422 406,8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 год – 509 757,9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год – 496 519,2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год – 498 305,8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год – 493 805,1 тыс. руб.,</w:t>
            </w:r>
          </w:p>
          <w:p w:rsidR="00980BD1" w:rsidRPr="00980BD1" w:rsidRDefault="00980BD1" w:rsidP="00980BD1">
            <w:pPr>
              <w:ind w:firstLine="31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год – 462 310,3 тыс. руб.,</w:t>
            </w:r>
          </w:p>
          <w:p w:rsidR="00980BD1" w:rsidRPr="00980BD1" w:rsidRDefault="00980BD1" w:rsidP="00980BD1">
            <w:pPr>
              <w:ind w:firstLine="31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год – 462 310,3 тыс. руб.</w:t>
            </w:r>
          </w:p>
        </w:tc>
      </w:tr>
    </w:tbl>
    <w:p w:rsidR="00980BD1" w:rsidRPr="00980BD1" w:rsidRDefault="00980BD1" w:rsidP="00980BD1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».</w:t>
      </w: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2. Внести в приложение 5.3 к Муниципальной программе изменения, изложив его в новой редакции (прилагается).</w:t>
      </w: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3. Внести в приложение 6.3 к Муниципальной программе изменения, изложив его в новой редакции (прилагается).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4. Внести в приложение 7.3 к Муниципальной программе изменения, изложив его в новой редакции (прилагается).</w:t>
      </w:r>
    </w:p>
    <w:p w:rsidR="00980BD1" w:rsidRPr="00980BD1" w:rsidRDefault="00980BD1" w:rsidP="00980BD1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5. Внести в приложение 8.3 к Муниципальной программе следующие изменения: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5.1. пункт 1.2.1 изложить в следующей редакции: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20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418"/>
        <w:gridCol w:w="567"/>
        <w:gridCol w:w="851"/>
        <w:gridCol w:w="708"/>
        <w:gridCol w:w="284"/>
        <w:gridCol w:w="284"/>
        <w:gridCol w:w="709"/>
        <w:gridCol w:w="1559"/>
        <w:gridCol w:w="1699"/>
      </w:tblGrid>
      <w:tr w:rsidR="00980BD1" w:rsidRPr="00980BD1" w:rsidTr="00980BD1">
        <w:trPr>
          <w:trHeight w:val="284"/>
        </w:trPr>
        <w:tc>
          <w:tcPr>
            <w:tcW w:w="567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6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услуг)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</w:t>
            </w:r>
          </w:p>
        </w:tc>
        <w:tc>
          <w:tcPr>
            <w:tcW w:w="1418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тельные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49854,5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46854,5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организаций - 9</w:t>
            </w:r>
          </w:p>
        </w:tc>
        <w:tc>
          <w:tcPr>
            <w:tcW w:w="169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Показатель 2 Программы,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9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Подпрограммы 1</w:t>
            </w:r>
          </w:p>
        </w:tc>
      </w:tr>
      <w:tr w:rsidR="00980BD1" w:rsidRPr="00980BD1" w:rsidTr="00980BD1">
        <w:trPr>
          <w:trHeight w:val="632"/>
        </w:trPr>
        <w:tc>
          <w:tcPr>
            <w:tcW w:w="56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32964,4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29964,4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69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980BD1" w:rsidRPr="00980BD1" w:rsidTr="00980BD1">
        <w:trPr>
          <w:trHeight w:val="20"/>
        </w:trPr>
        <w:tc>
          <w:tcPr>
            <w:tcW w:w="56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15765,8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12765,8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69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980BD1" w:rsidRPr="00980BD1" w:rsidTr="00980BD1">
        <w:trPr>
          <w:trHeight w:val="20"/>
        </w:trPr>
        <w:tc>
          <w:tcPr>
            <w:tcW w:w="56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15765,8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12765,8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69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980BD1" w:rsidRPr="00980BD1" w:rsidTr="00980BD1">
        <w:trPr>
          <w:trHeight w:val="468"/>
        </w:trPr>
        <w:tc>
          <w:tcPr>
            <w:tcW w:w="56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15765,8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12765,8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- 9</w:t>
            </w:r>
          </w:p>
        </w:tc>
        <w:tc>
          <w:tcPr>
            <w:tcW w:w="169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</w:tbl>
    <w:p w:rsidR="00980BD1" w:rsidRPr="00980BD1" w:rsidRDefault="00980BD1" w:rsidP="00980BD1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5.2. пункт 1.2.20 изложить в следующей редакции: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20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426"/>
        <w:gridCol w:w="425"/>
        <w:gridCol w:w="425"/>
        <w:gridCol w:w="425"/>
        <w:gridCol w:w="426"/>
        <w:gridCol w:w="1701"/>
        <w:gridCol w:w="1701"/>
      </w:tblGrid>
      <w:tr w:rsidR="00980BD1" w:rsidRPr="00980BD1" w:rsidTr="00980BD1">
        <w:trPr>
          <w:trHeight w:val="617"/>
        </w:trPr>
        <w:tc>
          <w:tcPr>
            <w:tcW w:w="709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1.2.20</w:t>
            </w:r>
          </w:p>
        </w:tc>
        <w:tc>
          <w:tcPr>
            <w:tcW w:w="1843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Организация в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учреждениях охраны объектов и имущества, а также обеспечение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1559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-5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 Программы,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980BD1" w:rsidRPr="00980BD1" w:rsidTr="00980BD1">
        <w:trPr>
          <w:trHeight w:val="56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0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0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879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80BD1" w:rsidRPr="00980BD1" w:rsidRDefault="00980BD1" w:rsidP="00980BD1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5.3. пункт 1.2.22 изложить в следующей редакции: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567"/>
        <w:gridCol w:w="425"/>
        <w:gridCol w:w="425"/>
        <w:gridCol w:w="425"/>
        <w:gridCol w:w="425"/>
        <w:gridCol w:w="426"/>
        <w:gridCol w:w="1559"/>
        <w:gridCol w:w="1702"/>
      </w:tblGrid>
      <w:tr w:rsidR="00980BD1" w:rsidRPr="00980BD1" w:rsidTr="00980BD1">
        <w:trPr>
          <w:trHeight w:val="617"/>
        </w:trPr>
        <w:tc>
          <w:tcPr>
            <w:tcW w:w="709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1.2.22</w:t>
            </w:r>
          </w:p>
        </w:tc>
        <w:tc>
          <w:tcPr>
            <w:tcW w:w="1843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внутренних инженерных систем и здания МБОУ СОШ №1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 с предварительным проведением обследования и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обмерочных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 объекта</w:t>
            </w:r>
          </w:p>
        </w:tc>
        <w:tc>
          <w:tcPr>
            <w:tcW w:w="1559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-тельных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организаций -1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5 Программы,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980BD1" w:rsidRPr="00980BD1" w:rsidTr="00980BD1">
        <w:trPr>
          <w:trHeight w:val="327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07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0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43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80BD1" w:rsidRPr="00980BD1" w:rsidRDefault="00980BD1" w:rsidP="00980BD1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5.4. дополнить пунктом 1.3.9, изложив его в следующей редакции: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207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1418"/>
        <w:gridCol w:w="1559"/>
        <w:gridCol w:w="567"/>
        <w:gridCol w:w="851"/>
        <w:gridCol w:w="708"/>
        <w:gridCol w:w="425"/>
        <w:gridCol w:w="425"/>
        <w:gridCol w:w="426"/>
        <w:gridCol w:w="1559"/>
        <w:gridCol w:w="1560"/>
      </w:tblGrid>
      <w:tr w:rsidR="00980BD1" w:rsidRPr="00980BD1" w:rsidTr="00980BD1">
        <w:trPr>
          <w:trHeight w:val="617"/>
        </w:trPr>
        <w:tc>
          <w:tcPr>
            <w:tcW w:w="709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1.3.9</w:t>
            </w:r>
          </w:p>
        </w:tc>
        <w:tc>
          <w:tcPr>
            <w:tcW w:w="1418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организаций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дополнитель-ного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образования</w:t>
            </w:r>
          </w:p>
        </w:tc>
        <w:tc>
          <w:tcPr>
            <w:tcW w:w="1559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подведомственные </w:t>
            </w:r>
          </w:p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Управлению образованием</w:t>
            </w: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9150,0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9150,0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организаций дополнительного образования -1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9 Подпрограммы 1</w:t>
            </w:r>
          </w:p>
        </w:tc>
      </w:tr>
      <w:tr w:rsidR="00980BD1" w:rsidRPr="00980BD1" w:rsidTr="00980BD1">
        <w:trPr>
          <w:trHeight w:val="43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43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0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43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80BD1" w:rsidRPr="00980BD1" w:rsidRDefault="00980BD1" w:rsidP="00980BD1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980BD1" w:rsidRPr="00980BD1" w:rsidRDefault="00980BD1" w:rsidP="00980BD1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5.5. пункт 1.6.2 изложить в следующей редакции: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567"/>
        <w:gridCol w:w="851"/>
        <w:gridCol w:w="708"/>
        <w:gridCol w:w="425"/>
        <w:gridCol w:w="425"/>
        <w:gridCol w:w="426"/>
        <w:gridCol w:w="1700"/>
        <w:gridCol w:w="1276"/>
      </w:tblGrid>
      <w:tr w:rsidR="00980BD1" w:rsidRPr="00980BD1" w:rsidTr="00980BD1">
        <w:trPr>
          <w:trHeight w:val="617"/>
        </w:trPr>
        <w:tc>
          <w:tcPr>
            <w:tcW w:w="568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1.6.2.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(оказание услуг)  муниципального казённого учреждения «Центр обслуживания образовательных организаций Мокшанского района Пензенской области»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(МКУ ЦО)</w:t>
            </w:r>
          </w:p>
        </w:tc>
        <w:tc>
          <w:tcPr>
            <w:tcW w:w="1418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Управление образованием, МКУ ЦО</w:t>
            </w: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69538,5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69538,5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980BD1" w:rsidRPr="00980BD1" w:rsidTr="00980BD1">
        <w:trPr>
          <w:trHeight w:val="632"/>
        </w:trPr>
        <w:tc>
          <w:tcPr>
            <w:tcW w:w="56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66948,6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66948,6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980BD1" w:rsidRPr="00980BD1" w:rsidTr="00980BD1">
        <w:trPr>
          <w:trHeight w:val="20"/>
        </w:trPr>
        <w:tc>
          <w:tcPr>
            <w:tcW w:w="56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980BD1" w:rsidRPr="00980BD1" w:rsidTr="00980BD1">
        <w:trPr>
          <w:trHeight w:val="20"/>
        </w:trPr>
        <w:tc>
          <w:tcPr>
            <w:tcW w:w="56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  <w:tr w:rsidR="00980BD1" w:rsidRPr="00980BD1" w:rsidTr="00980BD1">
        <w:trPr>
          <w:trHeight w:val="879"/>
        </w:trPr>
        <w:tc>
          <w:tcPr>
            <w:tcW w:w="56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51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708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образовательных учреждений, обслуживаемых МКУ ЦО - 16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Показатели 1,2,3 Программы </w:t>
            </w:r>
          </w:p>
        </w:tc>
      </w:tr>
    </w:tbl>
    <w:p w:rsidR="00980BD1" w:rsidRPr="00980BD1" w:rsidRDefault="00980BD1" w:rsidP="00980BD1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5.6. пункт 1.6.5 изложить в следующей редакции: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2410"/>
        <w:gridCol w:w="1417"/>
        <w:gridCol w:w="567"/>
        <w:gridCol w:w="567"/>
        <w:gridCol w:w="567"/>
        <w:gridCol w:w="425"/>
        <w:gridCol w:w="425"/>
        <w:gridCol w:w="426"/>
        <w:gridCol w:w="1559"/>
        <w:gridCol w:w="851"/>
      </w:tblGrid>
      <w:tr w:rsidR="00980BD1" w:rsidRPr="00980BD1" w:rsidTr="00980BD1">
        <w:trPr>
          <w:trHeight w:val="363"/>
        </w:trPr>
        <w:tc>
          <w:tcPr>
            <w:tcW w:w="709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1.6.5.</w:t>
            </w:r>
          </w:p>
        </w:tc>
        <w:tc>
          <w:tcPr>
            <w:tcW w:w="2410" w:type="dxa"/>
            <w:vMerge w:val="restart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417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left="14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победителей - 3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74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54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0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165"/>
        </w:trPr>
        <w:tc>
          <w:tcPr>
            <w:tcW w:w="709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80BD1" w:rsidRPr="00980BD1" w:rsidRDefault="00980BD1" w:rsidP="00980BD1">
      <w:pPr>
        <w:ind w:left="72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980BD1" w:rsidRPr="00980BD1" w:rsidRDefault="00980BD1" w:rsidP="00980BD1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 (https://mokshan.pnzreg.ru).</w:t>
      </w:r>
    </w:p>
    <w:p w:rsidR="00980BD1" w:rsidRPr="00980BD1" w:rsidRDefault="00980BD1" w:rsidP="00980BD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7. Настоящее постановление вступает в силу на следующий день после дня его официального опубликования.</w:t>
      </w:r>
    </w:p>
    <w:p w:rsidR="00980BD1" w:rsidRPr="00980BD1" w:rsidRDefault="00980BD1" w:rsidP="00980BD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8.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 управления образованием администрации Мокшанского района Пензенской области.</w:t>
      </w:r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</w:t>
      </w:r>
    </w:p>
    <w:p w:rsidR="00980BD1" w:rsidRPr="00980BD1" w:rsidRDefault="00980BD1" w:rsidP="00980BD1">
      <w:pP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ab/>
      </w:r>
    </w:p>
    <w:tbl>
      <w:tblPr>
        <w:tblStyle w:val="1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268"/>
        <w:gridCol w:w="3119"/>
      </w:tblGrid>
      <w:tr w:rsidR="00980BD1" w:rsidRPr="00980BD1" w:rsidTr="00980BD1">
        <w:tc>
          <w:tcPr>
            <w:tcW w:w="4644" w:type="dxa"/>
          </w:tcPr>
          <w:p w:rsidR="00980BD1" w:rsidRPr="00980BD1" w:rsidRDefault="00980BD1" w:rsidP="00980BD1">
            <w:pPr>
              <w:spacing w:after="120"/>
              <w:rPr>
                <w:sz w:val="16"/>
                <w:szCs w:val="16"/>
              </w:rPr>
            </w:pPr>
            <w:r w:rsidRPr="00980BD1">
              <w:rPr>
                <w:b/>
                <w:sz w:val="16"/>
                <w:szCs w:val="16"/>
              </w:rPr>
              <w:t xml:space="preserve">Глава Мокшанского района Пензенской области                                                                                                                           </w:t>
            </w:r>
          </w:p>
        </w:tc>
        <w:tc>
          <w:tcPr>
            <w:tcW w:w="2268" w:type="dxa"/>
            <w:hideMark/>
          </w:tcPr>
          <w:p w:rsidR="00980BD1" w:rsidRPr="00980BD1" w:rsidRDefault="00980BD1" w:rsidP="00980BD1">
            <w:pPr>
              <w:spacing w:after="120"/>
              <w:jc w:val="right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80BD1" w:rsidRPr="00980BD1" w:rsidRDefault="00980BD1" w:rsidP="00980BD1">
            <w:pPr>
              <w:spacing w:after="120"/>
              <w:contextualSpacing/>
              <w:jc w:val="right"/>
              <w:rPr>
                <w:b/>
                <w:sz w:val="16"/>
                <w:szCs w:val="16"/>
              </w:rPr>
            </w:pPr>
          </w:p>
          <w:p w:rsidR="00980BD1" w:rsidRPr="00980BD1" w:rsidRDefault="00980BD1" w:rsidP="00980BD1">
            <w:pPr>
              <w:spacing w:after="120"/>
              <w:contextualSpacing/>
              <w:jc w:val="right"/>
              <w:rPr>
                <w:b/>
                <w:sz w:val="16"/>
                <w:szCs w:val="16"/>
              </w:rPr>
            </w:pPr>
            <w:r w:rsidRPr="00980BD1">
              <w:rPr>
                <w:b/>
                <w:sz w:val="16"/>
                <w:szCs w:val="16"/>
              </w:rPr>
              <w:t xml:space="preserve">А.В. </w:t>
            </w:r>
            <w:proofErr w:type="spellStart"/>
            <w:r w:rsidRPr="00980BD1">
              <w:rPr>
                <w:b/>
                <w:sz w:val="16"/>
                <w:szCs w:val="16"/>
              </w:rPr>
              <w:t>Решетченко</w:t>
            </w:r>
            <w:proofErr w:type="spellEnd"/>
          </w:p>
          <w:p w:rsidR="00980BD1" w:rsidRPr="00980BD1" w:rsidRDefault="00980BD1" w:rsidP="00980BD1">
            <w:pPr>
              <w:spacing w:after="120"/>
              <w:rPr>
                <w:sz w:val="16"/>
                <w:szCs w:val="16"/>
              </w:rPr>
            </w:pPr>
          </w:p>
        </w:tc>
      </w:tr>
    </w:tbl>
    <w:p w:rsidR="00980BD1" w:rsidRDefault="00980BD1" w:rsidP="002D4AA4">
      <w:pPr>
        <w:pStyle w:val="afd"/>
        <w:jc w:val="right"/>
        <w:rPr>
          <w:sz w:val="16"/>
          <w:szCs w:val="16"/>
        </w:rPr>
      </w:pPr>
    </w:p>
    <w:p w:rsidR="00980BD1" w:rsidRDefault="00980BD1" w:rsidP="00980BD1">
      <w:pPr>
        <w:pStyle w:val="afd"/>
        <w:rPr>
          <w:sz w:val="16"/>
          <w:szCs w:val="16"/>
        </w:rPr>
        <w:sectPr w:rsidR="00980BD1" w:rsidSect="00980BD1">
          <w:pgSz w:w="11906" w:h="16838"/>
          <w:pgMar w:top="851" w:right="737" w:bottom="851" w:left="1191" w:header="567" w:footer="567" w:gutter="0"/>
          <w:pgNumType w:start="7"/>
          <w:cols w:space="708"/>
          <w:docGrid w:linePitch="360"/>
        </w:sectPr>
      </w:pP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к постановлению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16.03.2026  №267</w:t>
      </w:r>
    </w:p>
    <w:p w:rsidR="00980BD1" w:rsidRPr="00980BD1" w:rsidRDefault="00980BD1" w:rsidP="00980BD1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«Приложение 5.3</w:t>
      </w:r>
    </w:p>
    <w:p w:rsidR="00980BD1" w:rsidRPr="00980BD1" w:rsidRDefault="00980BD1" w:rsidP="00980BD1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к муниципальной программе Мокшанского района </w:t>
      </w:r>
    </w:p>
    <w:p w:rsidR="00980BD1" w:rsidRPr="00980BD1" w:rsidRDefault="00980BD1" w:rsidP="00980BD1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Пензенской области «Развитие образования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980BD1" w:rsidRPr="00980BD1" w:rsidRDefault="00980BD1" w:rsidP="00980BD1">
      <w:pPr>
        <w:tabs>
          <w:tab w:val="center" w:pos="4153"/>
          <w:tab w:val="right" w:pos="8306"/>
        </w:tabs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980BD1" w:rsidRPr="00980BD1" w:rsidRDefault="00980BD1" w:rsidP="00980BD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ПРОГНОЗ</w:t>
      </w:r>
    </w:p>
    <w:p w:rsidR="00980BD1" w:rsidRPr="00980BD1" w:rsidRDefault="00980BD1" w:rsidP="00980BD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сводных показателей муниципальных заданий на оказание муниципальных услуг (выполнение работ)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муниципальными</w:t>
      </w:r>
      <w:proofErr w:type="gramEnd"/>
    </w:p>
    <w:p w:rsidR="00980BD1" w:rsidRPr="00980BD1" w:rsidRDefault="00980BD1" w:rsidP="00980BD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учреждениями Мокшанского района по муниципальной программе</w:t>
      </w:r>
    </w:p>
    <w:p w:rsidR="00980BD1" w:rsidRPr="00980BD1" w:rsidRDefault="00980BD1" w:rsidP="00980BD1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«Развитие образования в </w:t>
      </w:r>
      <w:proofErr w:type="spell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</w:t>
      </w:r>
      <w:r w:rsidRPr="00980BD1">
        <w:rPr>
          <w:rFonts w:ascii="Times New Roman" w:eastAsia="Times New Roman" w:hAnsi="Times New Roman" w:cs="Arial"/>
          <w:sz w:val="16"/>
          <w:szCs w:val="16"/>
          <w:lang w:eastAsia="ru-RU"/>
        </w:rPr>
        <w:t>Пензенской области</w:t>
      </w: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 на 2026 -2030 годы</w:t>
      </w:r>
    </w:p>
    <w:p w:rsidR="00980BD1" w:rsidRPr="00980BD1" w:rsidRDefault="00980BD1" w:rsidP="00980BD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tbl>
      <w:tblPr>
        <w:tblW w:w="1559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660"/>
        <w:gridCol w:w="3593"/>
        <w:gridCol w:w="1984"/>
        <w:gridCol w:w="1071"/>
        <w:gridCol w:w="795"/>
        <w:gridCol w:w="708"/>
        <w:gridCol w:w="851"/>
        <w:gridCol w:w="709"/>
        <w:gridCol w:w="850"/>
        <w:gridCol w:w="832"/>
        <w:gridCol w:w="850"/>
        <w:gridCol w:w="851"/>
        <w:gridCol w:w="850"/>
        <w:gridCol w:w="992"/>
      </w:tblGrid>
      <w:tr w:rsidR="00980BD1" w:rsidRPr="00980BD1" w:rsidTr="009322A9">
        <w:trPr>
          <w:trHeight w:val="352"/>
        </w:trPr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  <w:r w:rsidRPr="00980BD1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 xml:space="preserve"> </w:t>
            </w:r>
            <w:r w:rsidRPr="00980BD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980BD1" w:rsidRPr="00980BD1" w:rsidTr="009322A9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</w:t>
            </w:r>
            <w:r w:rsid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менование показателя, характери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зующего объем услуги (работы)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Единица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измере-ния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объема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муници-пальной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услуги</w:t>
            </w:r>
          </w:p>
        </w:tc>
        <w:tc>
          <w:tcPr>
            <w:tcW w:w="3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муниципальной услуги</w:t>
            </w:r>
          </w:p>
        </w:tc>
        <w:tc>
          <w:tcPr>
            <w:tcW w:w="4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на оказание муниципальной услуги (выполнение работы), тыс. рублей</w:t>
            </w:r>
          </w:p>
        </w:tc>
      </w:tr>
      <w:tr w:rsidR="00980BD1" w:rsidRPr="00980BD1" w:rsidTr="009322A9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</w:tr>
      <w:tr w:rsidR="00980BD1" w:rsidRPr="00980BD1" w:rsidTr="009322A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1. «Развитие дошкольного, общего и дополнительного образования детей»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  <w:r w:rsidRPr="00980BD1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 xml:space="preserve"> </w:t>
            </w:r>
            <w:r w:rsidRPr="00980BD1">
              <w:rPr>
                <w:rFonts w:ascii="Times New Roman" w:eastAsia="Times New Roman" w:hAnsi="Times New Roman" w:cs="Arial"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дошкольного образования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исполнение от дельных государственных полномочий в сфере образования по финансированию муниципальных дошкольных организаций в рамках подпрограммы «Модернизация дошкольного, общего и дополнительного образования детей» государственной программы Пензенской области «Развитие системы образования в Пензенской области»</w:t>
            </w:r>
          </w:p>
        </w:tc>
      </w:tr>
      <w:tr w:rsidR="00980BD1" w:rsidRPr="00980BD1" w:rsidTr="009322A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75285,4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84490,8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79972,6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79972,6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мероприятие:  модернизация системы общего образования, создание условий для равного доступа к качественному образованию детей с ограниченными возможностями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общеобразовательных организаций, 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</w:tr>
      <w:tr w:rsidR="00980BD1" w:rsidRPr="00980BD1" w:rsidTr="009322A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начального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87377,7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87036,1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87036,1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87036,1</w:t>
            </w:r>
          </w:p>
        </w:tc>
      </w:tr>
      <w:tr w:rsidR="00980BD1" w:rsidRPr="00980BD1" w:rsidTr="009322A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основного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115925,9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123224,9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122743,2</w:t>
            </w:r>
          </w:p>
        </w:tc>
      </w:tr>
      <w:tr w:rsidR="00980BD1" w:rsidRPr="00980BD1" w:rsidTr="009322A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общеобразовательных программ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обучающихся</w:t>
            </w:r>
            <w:proofErr w:type="gram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12646,4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13390,1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Основное мероприятие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развитие муниципальной системы дополнительного образования,  развитие системы поддержки талантливых детей</w:t>
            </w:r>
          </w:p>
        </w:tc>
      </w:tr>
      <w:tr w:rsidR="00980BD1" w:rsidRPr="00980BD1" w:rsidTr="009322A9">
        <w:tc>
          <w:tcPr>
            <w:tcW w:w="155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Мероприятие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обеспечение деятельности (оказание услуг) организаций дополнительного образования</w:t>
            </w:r>
          </w:p>
        </w:tc>
      </w:tr>
      <w:tr w:rsidR="00980BD1" w:rsidRPr="00980BD1" w:rsidTr="009322A9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воспитанников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45122,4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46309,4</w:t>
            </w:r>
          </w:p>
        </w:tc>
      </w:tr>
    </w:tbl>
    <w:p w:rsidR="00980BD1" w:rsidRPr="00980BD1" w:rsidRDefault="00980BD1" w:rsidP="00980BD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».</w:t>
      </w:r>
    </w:p>
    <w:p w:rsidR="00980BD1" w:rsidRPr="00980BD1" w:rsidRDefault="00980BD1" w:rsidP="00980BD1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Приложение к постановлению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16.03.2026  №267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«Приложение 6.3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Пензенской области «Развитие образования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proofErr w:type="spell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tbl>
      <w:tblPr>
        <w:tblW w:w="15452" w:type="dxa"/>
        <w:tblInd w:w="-176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0"/>
        <w:gridCol w:w="432"/>
        <w:gridCol w:w="1419"/>
        <w:gridCol w:w="3118"/>
        <w:gridCol w:w="3827"/>
        <w:gridCol w:w="1134"/>
        <w:gridCol w:w="1276"/>
        <w:gridCol w:w="1276"/>
        <w:gridCol w:w="1276"/>
        <w:gridCol w:w="1134"/>
      </w:tblGrid>
      <w:tr w:rsidR="00980BD1" w:rsidRPr="00980BD1" w:rsidTr="00980BD1">
        <w:trPr>
          <w:trHeight w:val="315"/>
        </w:trPr>
        <w:tc>
          <w:tcPr>
            <w:tcW w:w="992" w:type="dxa"/>
            <w:gridSpan w:val="2"/>
            <w:tcBorders>
              <w:top w:val="nil"/>
              <w:bottom w:val="nil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0" w:type="dxa"/>
            <w:gridSpan w:val="8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РЕСУРСНОЕ ОБЕСПЕЧЕНИЕ</w:t>
            </w:r>
          </w:p>
        </w:tc>
      </w:tr>
      <w:tr w:rsidR="00980BD1" w:rsidRPr="00980BD1" w:rsidTr="00980BD1">
        <w:trPr>
          <w:trHeight w:val="658"/>
        </w:trPr>
        <w:tc>
          <w:tcPr>
            <w:tcW w:w="15452" w:type="dxa"/>
            <w:gridSpan w:val="10"/>
            <w:tcBorders>
              <w:top w:val="nil"/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реализации муниципальной программы Мокшанского района «Развитие образования в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</w:t>
            </w:r>
            <w:r w:rsidRPr="00980BD1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 xml:space="preserve"> Пензенской области</w:t>
            </w: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» </w:t>
            </w: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счет всех источников финансирования на 2026 - 2030 годы</w:t>
            </w:r>
          </w:p>
        </w:tc>
      </w:tr>
      <w:tr w:rsidR="00980BD1" w:rsidRPr="00980BD1" w:rsidTr="00980BD1">
        <w:trPr>
          <w:trHeight w:val="580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ind w:right="10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 администрации Мокшанского района</w:t>
            </w: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Пензенской области</w:t>
            </w:r>
          </w:p>
        </w:tc>
      </w:tr>
      <w:tr w:rsidR="00980BD1" w:rsidRPr="00980BD1" w:rsidTr="00980BD1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Оценка расходов, тыс. рублей</w:t>
            </w:r>
          </w:p>
        </w:tc>
      </w:tr>
      <w:tr w:rsidR="00980BD1" w:rsidRPr="00980BD1" w:rsidTr="00980BD1">
        <w:trPr>
          <w:trHeight w:val="33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 год</w:t>
            </w:r>
          </w:p>
        </w:tc>
      </w:tr>
      <w:tr w:rsidR="00980BD1" w:rsidRPr="00980BD1" w:rsidTr="00980BD1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980BD1" w:rsidRPr="00980BD1" w:rsidTr="00980BD1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</w:t>
            </w: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Пензенской области</w:t>
            </w: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" 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515406,9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517304,9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512831,6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478510,5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478510,5</w:t>
            </w:r>
          </w:p>
        </w:tc>
      </w:tr>
      <w:tr w:rsidR="00980BD1" w:rsidRPr="00980BD1" w:rsidTr="00980BD1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188221,3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154155,4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130486,9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129207,4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129207,4</w:t>
            </w:r>
          </w:p>
        </w:tc>
      </w:tr>
      <w:tr w:rsidR="00980BD1" w:rsidRPr="00980BD1" w:rsidTr="00980BD1">
        <w:trPr>
          <w:trHeight w:val="12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30882,5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30494,2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29648,3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288134,1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324486,4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344527,4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341134,1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341134,1</w:t>
            </w:r>
          </w:p>
        </w:tc>
      </w:tr>
      <w:tr w:rsidR="00980BD1" w:rsidRPr="00980BD1" w:rsidTr="00980BD1">
        <w:trPr>
          <w:trHeight w:val="13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8169,0</w:t>
            </w:r>
          </w:p>
        </w:tc>
      </w:tr>
      <w:tr w:rsidR="00980BD1" w:rsidRPr="00980BD1" w:rsidTr="00980BD1">
        <w:trPr>
          <w:trHeight w:val="2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504688,2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506474,8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501974,1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470479,3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470479,3</w:t>
            </w:r>
          </w:p>
        </w:tc>
      </w:tr>
      <w:tr w:rsidR="00980BD1" w:rsidRPr="00980BD1" w:rsidTr="00980BD1">
        <w:trPr>
          <w:trHeight w:val="6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187972,9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154134,4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130465,7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129207,4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left" w:pos="465"/>
                <w:tab w:val="center" w:pos="1788"/>
              </w:tabs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129207,4</w:t>
            </w:r>
          </w:p>
        </w:tc>
      </w:tr>
      <w:tr w:rsidR="00980BD1" w:rsidRPr="00980BD1" w:rsidTr="00980BD1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28452,1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27737,2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26864,5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8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316434,2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336475,0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333102,9</w:t>
            </w:r>
          </w:p>
        </w:tc>
      </w:tr>
      <w:tr w:rsidR="00980BD1" w:rsidRPr="00980BD1" w:rsidTr="00980BD1">
        <w:trPr>
          <w:trHeight w:val="2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8169,0</w:t>
            </w:r>
          </w:p>
        </w:tc>
      </w:tr>
      <w:tr w:rsidR="00980BD1" w:rsidRPr="00980BD1" w:rsidTr="00980BD1">
        <w:trPr>
          <w:trHeight w:val="9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82050,8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89059,8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84541,6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84541,6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84541,6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609,4</w:t>
            </w:r>
          </w:p>
        </w:tc>
      </w:tr>
      <w:tr w:rsidR="00980BD1" w:rsidRPr="00980BD1" w:rsidTr="00980BD1">
        <w:trPr>
          <w:trHeight w:val="27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7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67588,4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79363,2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79363,2</w:t>
            </w:r>
          </w:p>
        </w:tc>
      </w:tr>
      <w:tr w:rsidR="00980BD1" w:rsidRPr="00980BD1" w:rsidTr="00980BD1">
        <w:trPr>
          <w:trHeight w:val="13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4569,0</w:t>
            </w:r>
          </w:p>
        </w:tc>
      </w:tr>
      <w:tr w:rsidR="00980BD1" w:rsidRPr="00980BD1" w:rsidTr="00980BD1">
        <w:trPr>
          <w:trHeight w:val="3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234851,8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226276,9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226276,9</w:t>
            </w:r>
          </w:p>
        </w:tc>
      </w:tr>
      <w:tr w:rsidR="00980BD1" w:rsidRPr="00980BD1" w:rsidTr="00980BD1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30441,1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12765,8</w:t>
            </w:r>
          </w:p>
        </w:tc>
      </w:tr>
      <w:tr w:rsidR="00980BD1" w:rsidRPr="00980BD1" w:rsidTr="00980BD1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177892,5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194569,8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210854,1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210511,1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210511,1</w:t>
            </w:r>
          </w:p>
        </w:tc>
      </w:tr>
      <w:tr w:rsidR="00980BD1" w:rsidRPr="00980BD1" w:rsidTr="00980BD1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3000,0</w:t>
            </w:r>
          </w:p>
        </w:tc>
      </w:tr>
      <w:tr w:rsidR="00980BD1" w:rsidRPr="00980BD1" w:rsidTr="00980BD1">
        <w:trPr>
          <w:trHeight w:val="29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54308,9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45722,4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46909,4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46909,4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46909,4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47376,5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38061,2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39040,7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39040,7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39040,7</w:t>
            </w:r>
          </w:p>
        </w:tc>
      </w:tr>
      <w:tr w:rsidR="00980BD1" w:rsidRPr="00980BD1" w:rsidTr="00980BD1">
        <w:trPr>
          <w:trHeight w:val="3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5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7268,7</w:t>
            </w:r>
          </w:p>
        </w:tc>
      </w:tr>
      <w:tr w:rsidR="00980BD1" w:rsidRPr="00980BD1" w:rsidTr="00980BD1">
        <w:trPr>
          <w:trHeight w:val="2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</w:t>
            </w:r>
          </w:p>
        </w:tc>
      </w:tr>
      <w:tr w:rsidR="00980BD1" w:rsidRPr="00980BD1" w:rsidTr="00980BD1">
        <w:trPr>
          <w:trHeight w:val="30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24452,1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2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14129,4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23525,4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24452,1</w:t>
            </w:r>
          </w:p>
        </w:tc>
      </w:tr>
      <w:tr w:rsidR="00980BD1" w:rsidRPr="00980BD1" w:rsidTr="00980BD1">
        <w:trPr>
          <w:trHeight w:val="28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7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1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92419,1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92157,9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88299,3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80296,7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77550,7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76791,5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79791,5</w:t>
            </w:r>
          </w:p>
        </w:tc>
      </w:tr>
      <w:tr w:rsidR="00980BD1" w:rsidRPr="00980BD1" w:rsidTr="00980BD1">
        <w:trPr>
          <w:trHeight w:val="2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11507,8</w:t>
            </w:r>
          </w:p>
        </w:tc>
      </w:tr>
      <w:tr w:rsidR="00980BD1" w:rsidRPr="00980BD1" w:rsidTr="00980BD1">
        <w:trPr>
          <w:trHeight w:val="29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Антитеррористическая защищенность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объектов муниципальных образовательных организаций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6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7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5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2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14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1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«Всё лучшее детям»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66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83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отдыха, оздоровления и занятости детей и подростков в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center" w:pos="53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1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7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</w:tr>
      <w:tr w:rsidR="00980BD1" w:rsidRPr="00980BD1" w:rsidTr="00980BD1">
        <w:trPr>
          <w:trHeight w:val="27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Увеличение масштабов и повышение качества услуг по организации отдыха и оздоровления детей и подростков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8270,9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center" w:pos="53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</w:tr>
      <w:tr w:rsidR="00980BD1" w:rsidRPr="00980BD1" w:rsidTr="00980BD1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4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2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tabs>
                <w:tab w:val="center" w:pos="53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8031,2</w:t>
            </w:r>
          </w:p>
        </w:tc>
      </w:tr>
      <w:tr w:rsidR="00980BD1" w:rsidRPr="00980BD1" w:rsidTr="00980BD1">
        <w:trPr>
          <w:trHeight w:val="248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20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3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11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7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9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1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7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7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7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14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322A9">
        <w:trPr>
          <w:trHeight w:val="17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Педагоги и наставники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80BD1" w:rsidRPr="00980BD1" w:rsidTr="00980BD1">
        <w:trPr>
          <w:trHeight w:val="341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80BD1" w:rsidRPr="00980BD1" w:rsidRDefault="00980BD1" w:rsidP="00980BD1">
      <w:pPr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».</w:t>
      </w:r>
    </w:p>
    <w:p w:rsidR="00980BD1" w:rsidRPr="00980BD1" w:rsidRDefault="00980BD1" w:rsidP="009322A9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Приложение к постановлению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Мокшанского района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16.03.2026  №267</w:t>
      </w:r>
    </w:p>
    <w:p w:rsidR="00980BD1" w:rsidRPr="00980BD1" w:rsidRDefault="00980BD1" w:rsidP="00980BD1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7.3</w:t>
      </w:r>
    </w:p>
    <w:p w:rsidR="00980BD1" w:rsidRPr="00980BD1" w:rsidRDefault="00980BD1" w:rsidP="00980BD1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муниципальной программе Мокшанского района </w:t>
      </w:r>
    </w:p>
    <w:p w:rsidR="00980BD1" w:rsidRPr="00980BD1" w:rsidRDefault="00980BD1" w:rsidP="00980BD1">
      <w:pPr>
        <w:tabs>
          <w:tab w:val="center" w:pos="4153"/>
          <w:tab w:val="right" w:pos="8306"/>
        </w:tabs>
        <w:ind w:left="3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«Развитие образования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районе</w:t>
      </w:r>
      <w:proofErr w:type="gramEnd"/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»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widowControl w:val="0"/>
        <w:tabs>
          <w:tab w:val="left" w:pos="11297"/>
        </w:tabs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980BD1" w:rsidRPr="00980BD1" w:rsidRDefault="00980BD1" w:rsidP="00980BD1">
      <w:pPr>
        <w:widowControl w:val="0"/>
        <w:tabs>
          <w:tab w:val="left" w:pos="11297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реализации муниципальной программы Мокшанского района «Развитие образования в </w:t>
      </w:r>
      <w:proofErr w:type="spellStart"/>
      <w:r w:rsidRPr="00980BD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>Мокшанском</w:t>
      </w:r>
      <w:proofErr w:type="spellEnd"/>
      <w:r w:rsidRPr="00980BD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 районе</w:t>
      </w:r>
      <w:r w:rsidRPr="00980BD1">
        <w:rPr>
          <w:rFonts w:ascii="Times New Roman" w:eastAsia="Times New Roman" w:hAnsi="Times New Roman" w:cs="Arial"/>
          <w:b/>
          <w:sz w:val="16"/>
          <w:szCs w:val="16"/>
          <w:lang w:eastAsia="ru-RU"/>
        </w:rPr>
        <w:t xml:space="preserve"> Пензенской области</w:t>
      </w:r>
      <w:r w:rsidRPr="00980BD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» </w:t>
      </w:r>
    </w:p>
    <w:p w:rsidR="00980BD1" w:rsidRPr="00980BD1" w:rsidRDefault="00980BD1" w:rsidP="00980BD1">
      <w:pPr>
        <w:widowControl w:val="0"/>
        <w:tabs>
          <w:tab w:val="left" w:pos="11297"/>
        </w:tabs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Arial"/>
          <w:b/>
          <w:bCs/>
          <w:sz w:val="16"/>
          <w:szCs w:val="16"/>
          <w:lang w:eastAsia="ru-RU"/>
        </w:rPr>
        <w:t xml:space="preserve">за счет всех источников финансирования </w:t>
      </w:r>
      <w:r w:rsidRPr="00980BD1">
        <w:rPr>
          <w:rFonts w:ascii="Times New Roman" w:eastAsia="Times New Roman" w:hAnsi="Times New Roman" w:cs="Arial"/>
          <w:b/>
          <w:bCs/>
          <w:color w:val="000000"/>
          <w:sz w:val="16"/>
          <w:szCs w:val="16"/>
          <w:lang w:eastAsia="ru-RU"/>
        </w:rPr>
        <w:t>в разрезе кодов бюджетной классификации</w:t>
      </w:r>
      <w:r w:rsidRPr="00980BD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2026 - 2030 годы</w:t>
      </w:r>
    </w:p>
    <w:p w:rsidR="00980BD1" w:rsidRPr="00980BD1" w:rsidRDefault="00980BD1" w:rsidP="00980BD1">
      <w:pPr>
        <w:ind w:right="-37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601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1560"/>
        <w:gridCol w:w="3686"/>
        <w:gridCol w:w="1701"/>
        <w:gridCol w:w="709"/>
        <w:gridCol w:w="8"/>
        <w:gridCol w:w="547"/>
        <w:gridCol w:w="12"/>
        <w:gridCol w:w="415"/>
        <w:gridCol w:w="10"/>
        <w:gridCol w:w="1276"/>
        <w:gridCol w:w="568"/>
        <w:gridCol w:w="993"/>
        <w:gridCol w:w="993"/>
        <w:gridCol w:w="992"/>
        <w:gridCol w:w="992"/>
        <w:gridCol w:w="993"/>
      </w:tblGrid>
      <w:tr w:rsidR="00980BD1" w:rsidRPr="00980BD1" w:rsidTr="00980BD1">
        <w:trPr>
          <w:trHeight w:val="20"/>
        </w:trPr>
        <w:tc>
          <w:tcPr>
            <w:tcW w:w="7511" w:type="dxa"/>
            <w:gridSpan w:val="4"/>
            <w:vAlign w:val="center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508" w:type="dxa"/>
            <w:gridSpan w:val="13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Управление образованием администрации Мокшанского района</w:t>
            </w:r>
            <w:r w:rsidRPr="00980BD1">
              <w:rPr>
                <w:rFonts w:ascii="Times New Roman" w:eastAsia="Times New Roman" w:hAnsi="Times New Roman" w:cs="Arial"/>
                <w:b/>
                <w:sz w:val="16"/>
                <w:szCs w:val="16"/>
                <w:lang w:eastAsia="ru-RU"/>
              </w:rPr>
              <w:t xml:space="preserve"> Пензенской области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5" w:type="dxa"/>
            <w:gridSpan w:val="8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4963" w:type="dxa"/>
            <w:gridSpan w:val="5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района,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рублей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2026г.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2027г.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2028г.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2029г.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2030г.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Муниципаль-ная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«Развитие образования в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</w:t>
            </w: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Пензенской области</w:t>
            </w:r>
            <w:r w:rsidRPr="00980BD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507237,9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509135,9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504662,6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470341,5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470341,5</w:t>
            </w:r>
          </w:p>
        </w:tc>
      </w:tr>
      <w:tr w:rsidR="00980BD1" w:rsidRPr="00980BD1" w:rsidTr="009322A9">
        <w:trPr>
          <w:trHeight w:val="153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Развитие дошкольного, общего и дополнительного образования в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496519,2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498305,8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493805,1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462310,3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462310,3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дошкольного образования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77481,8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84490,8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79972,6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79972,6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79972,6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1.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0110105120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172,9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образовательных организаций, осуществляющих образовательную деятельность по программам дошкольного образования (далее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-д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ошкольные организации)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0110105130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2023,5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7697,0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8081,4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609,4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609,4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67588,4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76409,4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79363,2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79363,2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79363,2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0110176210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1.1.5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Капитальный ремонт зданий муниципальных дошкольных образовательных организаций 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01101М3440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Расходы, направленные на освобождение от платы, взимаемой за присмотр и уход за детьми участников специальной военной операции, в муниципальных образовательных организациях Мокшанского района Пензенской области, реализующих образовательную программу дошкольного образования, из резервного фонда Правительства Пензенской области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0110120501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организаций, муниципальных дошкольных 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0110176240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Изготовление проектно-сметной документации на капитальный ремонт МБДОУ детский сад «Родничок»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и прохождение её государственной экспертизы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0110179110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0110179120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0110179130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195"/>
        </w:trPr>
        <w:tc>
          <w:tcPr>
            <w:tcW w:w="564" w:type="dxa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Текущей ремонт кровли, включая текущий ремонт вентиляционных каналов и парапетов объектов образовательных организаций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0110179140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Прохождение предварительных и периодических медицинских осмотров работников дошкольных образовательных учреждений Мокшанского района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0110179160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1.1.13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Изготовление проектно-сметной документации на капитальный ремонт Филиала МБДОУ детского сада «Золотая рыбка» - Детского сада «Надежда» с. Рамзай и прохождение её государственной экспертизы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86" w:type="dxa"/>
            <w:gridSpan w:val="2"/>
            <w:shd w:val="clear" w:color="auto" w:fill="auto"/>
            <w:tcMar>
              <w:left w:w="-1" w:type="dxa"/>
              <w:right w:w="-1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0110179290</w:t>
            </w:r>
          </w:p>
        </w:tc>
        <w:tc>
          <w:tcPr>
            <w:tcW w:w="568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237689,6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233686,8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231851,8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223276,9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223276,9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(общеобразовательных организаций)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0110205140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13559,0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33295,5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29964,4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12765,8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12765,8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12765,8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175137,8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2341,0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191929,8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2151,1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208169,3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2234,3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208169,3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2234,3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208169,3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2234,3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питания отдельных категорий обучающихся муниципальных общеобразовательных организаций Мокшанского района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2499,3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945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муниципальных общеобразовательных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0110273410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03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1.2.5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0110253030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1.2.6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оплаты стоимости условного (минимального) набора продуктов питания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01102L3042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9390,8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306,2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510,4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8675,9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381,4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476,7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7803,2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343,0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428,7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21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1.2.7.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 для обслуживания обучающихся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spellStart"/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общеобразо-вательные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01102S3040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1.2.8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0110276240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107,5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107,5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1.2.9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Капитальный ремонт кровли здания МБОУ СОШ №1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0110205350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1.2.10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0110277500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пищеблоков в муниципальных общеобразовательных организациях, реализующих программы начального общего, основного общего и среднего общего образования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S1080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1.2.12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Предоставление бесплатного двухразового горячего питания (завтрак, обед) детям участников специальной военной операции, обучающимся в 1-11 классах в муниципальных образовательных организациях Мокшанского района Пензенской области из резервного фонда Правительства Пензенской области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0110220502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1.2.13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Компенсация бесплатного двухразового питания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обучающихся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0110205340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539,8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Мероприятия по развитию сети общеобразовательных организаций в сельской местности (реконструкция здания МБОУ СОШ им.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М.Н.Загоскина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с. Рамзай)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01102М5677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1.2.15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15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01102L7501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1.2.16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16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Антитеррористическая защищенность объектов образовательных организаций Мокшанского района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0110279120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1.2.17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17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Подготовка к отопительному периоду 2024/2025гг. объектов образовательных организаций Мокшанского района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1.2.18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18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Мокшан, ул. 1-ая Разведка, дом 2" (за счет резервного фонда Правительства Пензенской области).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1.2.19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19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Создание и ввод в эксплуатацию модульной котельной установки, отапливающей здание МБОУ СОШ №1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расположенного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по адресу: Пензенская область,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район,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. Мокшан, ул. 1-ая Разведка, дом 2" (за счет резервного фонда Правительства Пензенской </w:t>
            </w: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lastRenderedPageBreak/>
              <w:t>области).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0110205152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1.2.20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20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Организация в общеобразовательных учреждениях охраны объектов и имущества, а также обеспечение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внутриобъектового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и пропускного режимов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0110279150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Исполнение МБОУ СОШ им. М.Н. Загоскина с. Рамзай обязанности налогоплательщика по уплате налогов, сборов, страховых взносов, пеней, штрафов, процентов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0110279170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внутренних инженерных систем и здания МБОУ СОШ №1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Мокшан с предварительным проведением обследования и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обмерочных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 объекта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0110279190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1.2.23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Оснащение кабинетов «Основы безопасности и защиты Родины» в муниципальных общеобразовательных организациях Мокшанского района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Антитеррористические мероприятия, направленные на защиту объектов муниципальных образовательных организаций Мокшанского района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0110205180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1.2.25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25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Прохождение технического обслуживания и ремонт транспортных сре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дл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перевозки детей общеобразовательных организаций Мокшанского района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1.2.26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26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оснащение транспортных сре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дств дл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 перевозки детей образовательных организаций Мокшанского района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1.2.27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27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строительного контроля (технадзор) за выполнением работ по объекту: "Капитальный ремонт кровли, крылец, отделка помещений, замена окон, дверей и сетей электроснабжения, водоснабжения, водоотведения в здании МБОУ ООШ им. Н.М. Новикова с.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по адресу 442381, Пензенская область,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ул. Садовая, 4" (модернизация школьных систем образования (в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организациях) дополнительные расходы)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0110279263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1.2.28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28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Благоустройство территории МБОУ ООШ им. Н.М. Новикова с.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0110279264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1.2.29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29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Подготовка проектной документации на «Благоустройство территории МБОУ ООШ им. Н.М. Новикова с.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расположенной по адресу: Пензенская область,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район, с.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Плесс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ул. Садовая, 4»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0110279265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1.2.30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30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Текущий ремонт системы водоснабжения филиала МБОУ ООШ им. Н.М. Новикова с.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с. Потьма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0110279266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 ограждения территории МБОУ ООШ им. Н.М. Новикова с.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Плёсс</w:t>
            </w:r>
            <w:proofErr w:type="spellEnd"/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0110279271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447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 (капитальный) ремонт общеобразовательных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образователь-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0110279272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392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53708,9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45122,4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46309,4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46309,4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46309,4</w:t>
            </w:r>
          </w:p>
        </w:tc>
      </w:tr>
      <w:tr w:rsidR="00980BD1" w:rsidRPr="00980BD1" w:rsidTr="00980BD1">
        <w:trPr>
          <w:trHeight w:val="28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(оказания услуг) муниципальных учреждений (организаций дополнительного образования)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0110305160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536,5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27538,1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26986,5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27654,7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27654,7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27654,7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602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 (организаций дополнительного образования)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4673,0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6928,5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5250,9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7851,3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5458,4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8162,6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5458,4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8162,6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5458,4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8162,6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59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1.3.3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(организаций дополнительного образования)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0110371053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1659,4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1810,3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775,9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1810,3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1810,3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1810,3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775,9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59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0110305170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59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1.3.5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Ремонт здания МБОУ ДО ДЮСШ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0110305370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59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1.3.6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(организаций дополнительного образования)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59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1.3.7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целях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которых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(организаций дополнительного образования)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0110379032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59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1.3.8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Разработка проектной документации на капитальный ремонт кровли, потолочных перекрытий и внутренних электрический сетей здания МБОУ ДО ЦДТ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р.п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Мокшан с предварительным инженерно-техническим обследованием здания и последующим прохождением государственной экспертизы.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0110379250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59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1.3.9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Капитальный ремонт организаций дополнительного образования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дополнительного образования,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0110305380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9150,0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поддержка работников системы образования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14129,4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23525,4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24452,1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24452,1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24452,1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учреждений, работающим и проживающим в сельской местности, рабочих поселках (поселках городского типа) на территории Пензенской области, и педагогическим работникам образовательных учреждений, вышедшим на пенсию и проживающим в сельской местности, рабочих поселках (поселках городского типа) на территории Пензенской области, если общий стаж их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работы в образовательных учреждениях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0110474240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13855,5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69,2</w:t>
            </w:r>
          </w:p>
        </w:tc>
        <w:tc>
          <w:tcPr>
            <w:tcW w:w="993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23011,0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115,1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23931,4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23931,4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23931,4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119,7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ind w:right="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0110476010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204,7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399,3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401,0</w:t>
            </w:r>
          </w:p>
        </w:tc>
      </w:tr>
      <w:tr w:rsidR="00980BD1" w:rsidRPr="00980BD1" w:rsidTr="00980BD1">
        <w:trPr>
          <w:trHeight w:val="652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ind w:right="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7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0110574330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364"/>
        </w:trPr>
        <w:tc>
          <w:tcPr>
            <w:tcW w:w="564" w:type="dxa"/>
            <w:vMerge w:val="restart"/>
            <w:tcBorders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поддержки, установленных Законом Пензенской области от 12.09.2006 № 1098-ЗПО</w:t>
            </w:r>
          </w:p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  <w:tcBorders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0110577100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6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муниципальных функций по управлению системой образования Мокшанского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района</w:t>
            </w:r>
          </w:p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94448,2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92419,1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92157,9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88299,3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88299,3</w:t>
            </w:r>
          </w:p>
        </w:tc>
      </w:tr>
      <w:tr w:rsidR="00980BD1" w:rsidRPr="00980BD1" w:rsidTr="00980BD1">
        <w:trPr>
          <w:trHeight w:val="351"/>
        </w:trPr>
        <w:tc>
          <w:tcPr>
            <w:tcW w:w="564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1.6.1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аппарата Управления образованием (выплаты по оплате труда работников органов местного самоуправления; обеспечение функций органов местного самоуправления)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4684,5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4774,0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4954,0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4954,1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4954,1</w:t>
            </w:r>
          </w:p>
        </w:tc>
      </w:tr>
      <w:tr w:rsidR="00980BD1" w:rsidRPr="00980BD1" w:rsidTr="00980BD1">
        <w:trPr>
          <w:trHeight w:val="1414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5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0110602100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0110602200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2657,0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850,8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1058,1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108,5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2763,3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884,9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1101,8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2873,9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1145,9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2873,9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1145,9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2873,9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920,3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1145,9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319"/>
        </w:trPr>
        <w:tc>
          <w:tcPr>
            <w:tcW w:w="564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1.6.2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686" w:type="dxa"/>
            <w:vMerge w:val="restart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 Муниципального казённого учреждения "Центр обслуживания образовательных организаций Мокшанского района Пензенской области" (МКУ ЦО)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МКУ ЦО 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69538,5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66948,6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66931,7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66931,7</w:t>
            </w:r>
          </w:p>
        </w:tc>
      </w:tr>
      <w:tr w:rsidR="00980BD1" w:rsidRPr="00980BD1" w:rsidTr="00980BD1">
        <w:trPr>
          <w:trHeight w:val="1005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0110605320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51533,6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15563,2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2126,3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315,4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51050,5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15417,3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135,7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345,1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51406,8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15524,9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51406,8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15524,9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51406,8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15524,9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1.6.3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686" w:type="dxa"/>
            <w:vMerge w:val="restart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связи с увеличением минимального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15398,4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16352,2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16352,2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16352,2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16352,2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0110671053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01106Z1053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8058,9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2433,8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3767,8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1137,9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8791,5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2655,0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3767,8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1137,9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8791,5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2655,0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3767,8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1137,9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8791,5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2655,0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3767,8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1137,9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8791,5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2655,0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3767,8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1137,9</w:t>
            </w:r>
          </w:p>
        </w:tc>
      </w:tr>
      <w:tr w:rsidR="00980BD1" w:rsidRPr="00980BD1" w:rsidTr="00980BD1">
        <w:trPr>
          <w:trHeight w:val="599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питания участникам соревнований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0110623120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121,5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1.6.5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0110623200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59,0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1.6.6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686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части родительской платы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  (на осуществление полномочий)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9,8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3,0</w:t>
            </w:r>
          </w:p>
        </w:tc>
      </w:tr>
      <w:tr w:rsidR="00980BD1" w:rsidRPr="00980BD1" w:rsidTr="00980BD1">
        <w:trPr>
          <w:trHeight w:val="711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0110676010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2,0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1.6.7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0110676210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46,5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1.6.8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Поощрение за содействие достижению значений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01106554900110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655490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0110675490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0110675490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1.6.9</w:t>
            </w:r>
          </w:p>
        </w:tc>
        <w:tc>
          <w:tcPr>
            <w:tcW w:w="1560" w:type="dxa"/>
            <w:vMerge w:val="restart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9</w:t>
            </w:r>
          </w:p>
        </w:tc>
        <w:tc>
          <w:tcPr>
            <w:tcW w:w="3686" w:type="dxa"/>
            <w:vMerge w:val="restart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Пензенской области, в части затрат, связанных с приготовлением горячего питания организациями общественного питания образовательных организаций</w:t>
            </w:r>
          </w:p>
        </w:tc>
        <w:tc>
          <w:tcPr>
            <w:tcW w:w="1701" w:type="dxa"/>
            <w:vMerge w:val="restart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4593,2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4290,3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3858,7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988"/>
        </w:trPr>
        <w:tc>
          <w:tcPr>
            <w:tcW w:w="564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vMerge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01106S3040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01106А3042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2769,4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836,3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758,5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229,0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2586,7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781,2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708,5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213,9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2326,5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702,6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637,2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192,4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1.6.10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10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здоровья, осваивающих образовательные программы начального общего, основного общего и среднего общего образования на дому в соответствии с Законом Пензенской области от 04.07.2013 № 2413-ЗПО «Об образовании в Пензенской области»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09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0110677500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за счет субсидии из бюджета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Бековского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9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1.6.12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повышение оплаты труда работников бюджетной сферы в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целях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софинансирования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которых</w:t>
            </w:r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предоставляется субсидия из бюджета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Бековоскго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района Пензенской области бюджету муниципального образования (Муниципального казённого учреждения "Центр обслуживания образовательных организаций Мокшанского района Пензенской области" (МКУ ЦО))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МКУ ЦО</w:t>
            </w:r>
          </w:p>
        </w:tc>
        <w:tc>
          <w:tcPr>
            <w:tcW w:w="709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55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0110679032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746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7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Антитеррористическая защищенность объектов муниципальных 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1.7.1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антитеррористической защищенности объектов муниципальных 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01107S1070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01107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righ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8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«Учитель будущего»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6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общеобразовательных организаций и муниципальных дошкольных образовательных организаций,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011Е576240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9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«Успех каждого ребенка»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011Е250970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011Е2М0970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10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«Всё лучшее детям»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1.10.1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школьных систем образования (в муниципальных общеобразовательных организациях)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011Ю457501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011Ю4М7501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11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  <w:shd w:val="clear" w:color="auto" w:fill="auto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1.11.1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ind w:right="-6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011Ю653030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19061,3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«Организация отдыха, оздоровления и занятости детей и подростков в 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8270,9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</w:tc>
      </w:tr>
      <w:tr w:rsidR="00980BD1" w:rsidRPr="00980BD1" w:rsidTr="00980BD1">
        <w:trPr>
          <w:trHeight w:val="20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Увеличение масштабов и повышение качества 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услуг по организации отдыха и оздоровления детей и подростков 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8270,9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8031,2</w:t>
            </w:r>
          </w:p>
        </w:tc>
      </w:tr>
      <w:tr w:rsidR="00980BD1" w:rsidRPr="00980BD1" w:rsidTr="00980BD1">
        <w:trPr>
          <w:trHeight w:val="28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 в оздоровительных лагерях с дневным пребыванием в каникулярное время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образовательные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3653,2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3653,2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3653,2</w:t>
            </w:r>
          </w:p>
        </w:tc>
      </w:tr>
      <w:tr w:rsidR="00980BD1" w:rsidRPr="00980BD1" w:rsidTr="00980BD1">
        <w:trPr>
          <w:trHeight w:val="1423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отдыха детей</w:t>
            </w:r>
          </w:p>
          <w:p w:rsidR="00980BD1" w:rsidRPr="00980BD1" w:rsidRDefault="00980BD1" w:rsidP="00980BD1">
            <w:pPr>
              <w:ind w:right="-10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лагерях труда и отдыха круглосуточного пребывания на базе муниципальных образовательных организаций Пензенской области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образовательные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0120174343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735,7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735,7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735,7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735,7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735,7</w:t>
            </w:r>
          </w:p>
        </w:tc>
      </w:tr>
      <w:tr w:rsidR="00980BD1" w:rsidRPr="00980BD1" w:rsidTr="00980BD1">
        <w:trPr>
          <w:trHeight w:val="1577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0120105220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239,7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75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4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отдельных государственных полномочий Пензенской области по обеспечению отдыха,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3402,2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3402,2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3402,2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3402,2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14,8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3402,2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1475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5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загородных стационарных детских оздоровительных лагерях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0120174351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75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2.1.6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6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отдыха детей в каникулярное время в оздоровительных лагерях с дневным пребыванием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образованием, образователь-</w:t>
            </w:r>
          </w:p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</w:t>
            </w:r>
            <w:proofErr w:type="gramEnd"/>
          </w:p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0120174352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788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2.1.7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7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Администрирование расходов в сфере организации отдыха и оздоровления детей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0120174344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5,4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46,1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13,9</w:t>
            </w:r>
          </w:p>
        </w:tc>
      </w:tr>
      <w:tr w:rsidR="00980BD1" w:rsidRPr="00980BD1" w:rsidTr="00980BD1">
        <w:trPr>
          <w:trHeight w:val="238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2.1.8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8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государственных полномочий в сфере организации отдыха и оздоровления детей участников СВО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ind w:right="-10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0120174350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159,9</w:t>
            </w:r>
          </w:p>
        </w:tc>
      </w:tr>
      <w:tr w:rsidR="00980BD1" w:rsidRPr="00980BD1" w:rsidTr="00980BD1">
        <w:trPr>
          <w:trHeight w:val="694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0120305230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Подпрограмма 3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</w:t>
            </w: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2447,8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2798,9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2826,3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Патриотическое воспитание граждан Российской Федерации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013EВ5179F013ЕВ5179</w:t>
            </w: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013ЕВ5179</w:t>
            </w: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F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013EВ51790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013EВ51791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</w:t>
            </w:r>
          </w:p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3.2.1</w:t>
            </w:r>
          </w:p>
        </w:tc>
        <w:tc>
          <w:tcPr>
            <w:tcW w:w="1560" w:type="dxa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0130250500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</w:t>
            </w: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Педагоги и наставники</w:t>
            </w: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tabs>
                <w:tab w:val="center" w:pos="4153"/>
                <w:tab w:val="right" w:pos="8306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1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7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7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6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2447,8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2798,9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2826,3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1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 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67" w:type="dxa"/>
            <w:gridSpan w:val="3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013Ю651791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1744,7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2095,8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2123,2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980BD1" w:rsidRPr="00980BD1" w:rsidTr="00980BD1">
        <w:trPr>
          <w:trHeight w:val="141"/>
        </w:trPr>
        <w:tc>
          <w:tcPr>
            <w:tcW w:w="564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3.3.2</w:t>
            </w:r>
          </w:p>
        </w:tc>
        <w:tc>
          <w:tcPr>
            <w:tcW w:w="1560" w:type="dxa"/>
            <w:shd w:val="clear" w:color="auto" w:fill="auto"/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2</w:t>
            </w:r>
          </w:p>
        </w:tc>
        <w:tc>
          <w:tcPr>
            <w:tcW w:w="3686" w:type="dxa"/>
            <w:shd w:val="clear" w:color="auto" w:fill="auto"/>
          </w:tcPr>
          <w:p w:rsidR="00980BD1" w:rsidRPr="00980BD1" w:rsidRDefault="00980BD1" w:rsidP="00980BD1">
            <w:pPr>
              <w:ind w:right="-6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1" w:type="dxa"/>
            <w:shd w:val="clear" w:color="auto" w:fill="auto"/>
          </w:tcPr>
          <w:p w:rsidR="00980BD1" w:rsidRPr="00980BD1" w:rsidRDefault="00980BD1" w:rsidP="00980BD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образованием, организации, </w:t>
            </w:r>
            <w:proofErr w:type="gram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подведомствен-</w:t>
            </w:r>
            <w:proofErr w:type="spellStart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</w:t>
            </w:r>
            <w:proofErr w:type="spellEnd"/>
            <w:proofErr w:type="gramEnd"/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Управлению образованием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</w:t>
            </w:r>
          </w:p>
        </w:tc>
        <w:tc>
          <w:tcPr>
            <w:tcW w:w="567" w:type="dxa"/>
            <w:gridSpan w:val="3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gridSpan w:val="2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013Ю650500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3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703,1</w:t>
            </w:r>
          </w:p>
        </w:tc>
        <w:tc>
          <w:tcPr>
            <w:tcW w:w="992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980BD1" w:rsidRPr="00980BD1" w:rsidRDefault="00980BD1" w:rsidP="00980B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80BD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</w:tbl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80BD1" w:rsidRPr="00980BD1" w:rsidRDefault="00980BD1" w:rsidP="00980BD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0BD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».</w:t>
      </w: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ind w:right="-37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80BD1" w:rsidRPr="00980BD1" w:rsidRDefault="00980BD1" w:rsidP="00980BD1">
      <w:pPr>
        <w:ind w:right="-37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  <w:sectPr w:rsidR="009322A9" w:rsidSect="00980BD1">
          <w:pgSz w:w="16838" w:h="11906" w:orient="landscape"/>
          <w:pgMar w:top="318" w:right="851" w:bottom="737" w:left="1191" w:header="567" w:footer="567" w:gutter="0"/>
          <w:pgNumType w:start="10"/>
          <w:cols w:space="708"/>
          <w:docGrid w:linePitch="360"/>
        </w:sect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ПОСТАНОВЛЕНИЕ 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0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322A9" w:rsidRPr="009322A9" w:rsidTr="008B5DA2">
        <w:tc>
          <w:tcPr>
            <w:tcW w:w="284" w:type="dxa"/>
            <w:vAlign w:val="bottom"/>
          </w:tcPr>
          <w:p w:rsidR="009322A9" w:rsidRPr="009322A9" w:rsidRDefault="009322A9" w:rsidP="009322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22A9" w:rsidRPr="009322A9" w:rsidRDefault="009322A9" w:rsidP="009322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16.03.2026</w:t>
            </w:r>
          </w:p>
        </w:tc>
        <w:tc>
          <w:tcPr>
            <w:tcW w:w="397" w:type="dxa"/>
          </w:tcPr>
          <w:p w:rsidR="009322A9" w:rsidRPr="009322A9" w:rsidRDefault="009322A9" w:rsidP="009322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22A9" w:rsidRPr="009322A9" w:rsidRDefault="009322A9" w:rsidP="009322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</w:tr>
      <w:tr w:rsidR="009322A9" w:rsidRPr="009322A9" w:rsidTr="008B5DA2">
        <w:tc>
          <w:tcPr>
            <w:tcW w:w="4650" w:type="dxa"/>
            <w:gridSpan w:val="4"/>
          </w:tcPr>
          <w:p w:rsidR="009322A9" w:rsidRPr="009322A9" w:rsidRDefault="009322A9" w:rsidP="009322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Default="009322A9" w:rsidP="009322A9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Default="009322A9" w:rsidP="009322A9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муниципальную  программу  Мокшанского района «Развитие культуры и туризма 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Мокшанского района Пензенской области»,  </w:t>
      </w:r>
      <w:proofErr w:type="gramStart"/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утвержденную</w:t>
      </w:r>
      <w:proofErr w:type="gramEnd"/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постановлением администрации Мокшанского района 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 от 09.12.2013 № 1460</w:t>
      </w:r>
    </w:p>
    <w:p w:rsidR="009322A9" w:rsidRPr="009322A9" w:rsidRDefault="009322A9" w:rsidP="009322A9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 со ст. 179 Бюджетного кодекса РФ, руководствуясь Уставом муниципального района </w:t>
      </w:r>
      <w:proofErr w:type="spellStart"/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материалы, - </w:t>
      </w:r>
    </w:p>
    <w:p w:rsidR="009322A9" w:rsidRPr="009322A9" w:rsidRDefault="009322A9" w:rsidP="009322A9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9322A9" w:rsidRPr="009322A9" w:rsidRDefault="009322A9" w:rsidP="009322A9">
      <w:pPr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9322A9" w:rsidRPr="009322A9" w:rsidRDefault="009322A9" w:rsidP="009322A9">
      <w:pP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1. </w:t>
      </w:r>
      <w:r w:rsidRPr="009322A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 муниципальную  программу Мокшанского района «Развитие культуры и туризма Мокшанского района Пензенской области», утвержденную постановлением администрации Мокшанского района Пензенской области от 09.12.2013 № 1460 «Об утверждении муниципальной программы Мокшанского района «Развитие культуры и туризма Мокшанского района Пензенской области» следующие изменения:</w:t>
      </w:r>
      <w:r w:rsidRPr="009322A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</w:p>
    <w:p w:rsidR="009322A9" w:rsidRPr="009322A9" w:rsidRDefault="009322A9" w:rsidP="009322A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1.1. Внести в приложение 4.3 к муниципальной программе изменения, изложив его в новой редакции (прилагается);</w:t>
      </w:r>
    </w:p>
    <w:p w:rsidR="009322A9" w:rsidRPr="009322A9" w:rsidRDefault="009322A9" w:rsidP="009322A9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Внести в приложение 5.3 к муниципальной программе изменения, изложив его в новой редакции (прилагается);</w:t>
      </w:r>
    </w:p>
    <w:p w:rsidR="009322A9" w:rsidRPr="009322A9" w:rsidRDefault="009322A9" w:rsidP="009322A9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Внести в приложение 6.3 к муниципальной программе изменения, изложив его в новой редакции (прилагается).</w:t>
      </w:r>
    </w:p>
    <w:p w:rsidR="009322A9" w:rsidRPr="009322A9" w:rsidRDefault="009322A9" w:rsidP="009322A9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2. Настоящее постановление действует 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9322A9" w:rsidRPr="009322A9" w:rsidRDefault="009322A9" w:rsidP="009322A9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 (https://mokshan.pnzreg.ru).</w:t>
      </w:r>
    </w:p>
    <w:p w:rsidR="009322A9" w:rsidRPr="009322A9" w:rsidRDefault="009322A9" w:rsidP="009322A9">
      <w:pPr>
        <w:widowControl w:val="0"/>
        <w:autoSpaceDE w:val="0"/>
        <w:autoSpaceDN w:val="0"/>
        <w:adjustRightInd w:val="0"/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4. Настоящее постановление вступает в силу на следующий день после дня его официального опубликования.</w:t>
      </w:r>
    </w:p>
    <w:p w:rsidR="009322A9" w:rsidRPr="009322A9" w:rsidRDefault="009322A9" w:rsidP="009322A9">
      <w:pPr>
        <w:ind w:firstLine="42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 </w:t>
      </w:r>
      <w:proofErr w:type="gramStart"/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Мокшанского района Пензенской области по социальным вопросам.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4077"/>
        <w:gridCol w:w="2268"/>
        <w:gridCol w:w="3304"/>
      </w:tblGrid>
      <w:tr w:rsidR="009322A9" w:rsidRPr="009322A9" w:rsidTr="008B5DA2">
        <w:tc>
          <w:tcPr>
            <w:tcW w:w="4077" w:type="dxa"/>
            <w:shd w:val="clear" w:color="auto" w:fill="auto"/>
          </w:tcPr>
          <w:p w:rsidR="009322A9" w:rsidRPr="009322A9" w:rsidRDefault="009322A9" w:rsidP="009322A9">
            <w:pPr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</w:t>
            </w:r>
          </w:p>
        </w:tc>
        <w:tc>
          <w:tcPr>
            <w:tcW w:w="2268" w:type="dxa"/>
            <w:shd w:val="clear" w:color="auto" w:fill="auto"/>
          </w:tcPr>
          <w:p w:rsidR="009322A9" w:rsidRPr="009322A9" w:rsidRDefault="009322A9" w:rsidP="009322A9">
            <w:pPr>
              <w:spacing w:after="1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shd w:val="clear" w:color="auto" w:fill="auto"/>
          </w:tcPr>
          <w:p w:rsidR="009322A9" w:rsidRPr="009322A9" w:rsidRDefault="009322A9" w:rsidP="009322A9">
            <w:pPr>
              <w:spacing w:after="120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spacing w:after="120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9322A9" w:rsidRPr="009322A9" w:rsidRDefault="009322A9" w:rsidP="009322A9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322A9" w:rsidRDefault="009322A9" w:rsidP="009322A9">
      <w:pPr>
        <w:spacing w:after="12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9322A9" w:rsidSect="009322A9">
          <w:pgSz w:w="11906" w:h="16838"/>
          <w:pgMar w:top="851" w:right="737" w:bottom="1191" w:left="1418" w:header="567" w:footer="567" w:gutter="0"/>
          <w:pgNumType w:start="30"/>
          <w:cols w:space="708"/>
          <w:docGrid w:linePitch="360"/>
        </w:sectPr>
      </w:pP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16.03.2026  №266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4.3 к муниципальной программе 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 «Развитие культуры и туризма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области»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«Развитие культуры и туризма Мокшанского района Пензенской области»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за счёт всех источников финансирования 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2026 – 2030 годы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843"/>
        <w:gridCol w:w="3195"/>
        <w:gridCol w:w="4756"/>
        <w:gridCol w:w="1021"/>
        <w:gridCol w:w="892"/>
        <w:gridCol w:w="934"/>
        <w:gridCol w:w="874"/>
        <w:gridCol w:w="961"/>
      </w:tblGrid>
      <w:tr w:rsidR="009322A9" w:rsidRPr="009322A9" w:rsidTr="008B5DA2">
        <w:trPr>
          <w:cantSplit/>
          <w:trHeight w:val="20"/>
          <w:jc w:val="center"/>
        </w:trPr>
        <w:tc>
          <w:tcPr>
            <w:tcW w:w="1857" w:type="pct"/>
            <w:gridSpan w:val="3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143" w:type="pct"/>
            <w:gridSpan w:val="6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9322A9" w:rsidRPr="009322A9" w:rsidTr="008B5DA2">
        <w:trPr>
          <w:cantSplit/>
          <w:trHeight w:val="264"/>
          <w:jc w:val="center"/>
        </w:trPr>
        <w:tc>
          <w:tcPr>
            <w:tcW w:w="179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14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064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584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559" w:type="pct"/>
            <w:gridSpan w:val="5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Оценка расходов, тыс. руб.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297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311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291" w:type="pct"/>
            <w:vAlign w:val="center"/>
          </w:tcPr>
          <w:p w:rsidR="009322A9" w:rsidRPr="009322A9" w:rsidRDefault="009322A9" w:rsidP="009322A9">
            <w:pPr>
              <w:ind w:right="-174" w:hanging="8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г.</w:t>
            </w:r>
          </w:p>
        </w:tc>
        <w:tc>
          <w:tcPr>
            <w:tcW w:w="320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 г.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4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4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4" w:type="pc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9322A9" w:rsidRPr="009322A9" w:rsidTr="008B5DA2">
        <w:trPr>
          <w:cantSplit/>
          <w:trHeight w:val="220"/>
          <w:jc w:val="center"/>
        </w:trPr>
        <w:tc>
          <w:tcPr>
            <w:tcW w:w="179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61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</w:t>
            </w:r>
          </w:p>
        </w:tc>
        <w:tc>
          <w:tcPr>
            <w:tcW w:w="106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культуры и туризма Мокшанского района Пензенской области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102555,8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94069,2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97115,5 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97000,5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89924,9 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80057,3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77670,9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80077,0 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80071,3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72995,7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8016,8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14434,7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16253,6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16892,0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9322A9" w:rsidRPr="009322A9" w:rsidTr="008B5DA2">
        <w:trPr>
          <w:cantSplit/>
          <w:trHeight w:val="70"/>
          <w:jc w:val="center"/>
        </w:trPr>
        <w:tc>
          <w:tcPr>
            <w:tcW w:w="179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61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</w:t>
            </w:r>
          </w:p>
        </w:tc>
        <w:tc>
          <w:tcPr>
            <w:tcW w:w="106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102475,8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94039,2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7085,5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96970,5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89894,9</w:t>
            </w:r>
          </w:p>
        </w:tc>
      </w:tr>
      <w:tr w:rsidR="009322A9" w:rsidRPr="009322A9" w:rsidTr="008B5DA2">
        <w:trPr>
          <w:cantSplit/>
          <w:trHeight w:val="425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79977,3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77640,9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80047,0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80041,3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72965,7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8016,8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14434,7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16253,6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16892,0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16882,2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47,0</w:t>
            </w:r>
          </w:p>
        </w:tc>
      </w:tr>
      <w:tr w:rsidR="009322A9" w:rsidRPr="009322A9" w:rsidTr="008B5DA2">
        <w:trPr>
          <w:cantSplit/>
          <w:trHeight w:val="352"/>
          <w:jc w:val="center"/>
        </w:trPr>
        <w:tc>
          <w:tcPr>
            <w:tcW w:w="179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61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106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40338,6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40935,6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42385,9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42385,7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35554,7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33303,6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32956,1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4087,8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34087,6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27256,6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7964,5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</w:tr>
      <w:tr w:rsidR="009322A9" w:rsidRPr="009322A9" w:rsidTr="008B5DA2">
        <w:trPr>
          <w:cantSplit/>
          <w:trHeight w:val="252"/>
          <w:jc w:val="center"/>
        </w:trPr>
        <w:tc>
          <w:tcPr>
            <w:tcW w:w="179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61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2</w:t>
            </w:r>
          </w:p>
        </w:tc>
        <w:tc>
          <w:tcPr>
            <w:tcW w:w="106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23792,1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24190,8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25025,3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24916,0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24671,4</w:t>
            </w:r>
          </w:p>
        </w:tc>
      </w:tr>
      <w:tr w:rsidR="009322A9" w:rsidRPr="009322A9" w:rsidTr="008B5DA2">
        <w:trPr>
          <w:cantSplit/>
          <w:trHeight w:val="294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19583,5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19430,9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20078,2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20078,2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19833,6</w:t>
            </w:r>
          </w:p>
        </w:tc>
      </w:tr>
      <w:tr w:rsidR="009322A9" w:rsidRPr="009322A9" w:rsidTr="008B5DA2">
        <w:trPr>
          <w:cantSplit/>
          <w:trHeight w:val="7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83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4089,8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4640,2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4825,6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</w:tr>
      <w:tr w:rsidR="009322A9" w:rsidRPr="009322A9" w:rsidTr="008B5DA2">
        <w:trPr>
          <w:cantSplit/>
          <w:trHeight w:val="7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22,0</w:t>
            </w:r>
          </w:p>
        </w:tc>
      </w:tr>
      <w:tr w:rsidR="009322A9" w:rsidRPr="009322A9" w:rsidTr="008B5DA2">
        <w:trPr>
          <w:cantSplit/>
          <w:trHeight w:val="204"/>
          <w:jc w:val="center"/>
        </w:trPr>
        <w:tc>
          <w:tcPr>
            <w:tcW w:w="179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61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3</w:t>
            </w:r>
          </w:p>
        </w:tc>
        <w:tc>
          <w:tcPr>
            <w:tcW w:w="106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6802,2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6428,5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6642,7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6642,7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6642,7</w:t>
            </w:r>
          </w:p>
        </w:tc>
      </w:tr>
      <w:tr w:rsidR="009322A9" w:rsidRPr="009322A9" w:rsidTr="008B5DA2">
        <w:trPr>
          <w:cantSplit/>
          <w:trHeight w:val="455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5812,7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5307,2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5476,9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5476,9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5476,9</w:t>
            </w:r>
          </w:p>
        </w:tc>
      </w:tr>
      <w:tr w:rsidR="009322A9" w:rsidRPr="009322A9" w:rsidTr="008B5DA2">
        <w:trPr>
          <w:cantSplit/>
          <w:trHeight w:val="13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197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979,5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1111,3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</w:tr>
      <w:tr w:rsidR="009322A9" w:rsidRPr="009322A9" w:rsidTr="008B5DA2">
        <w:trPr>
          <w:cantSplit/>
          <w:trHeight w:val="281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61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4</w:t>
            </w:r>
          </w:p>
        </w:tc>
        <w:tc>
          <w:tcPr>
            <w:tcW w:w="106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23086,9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22484,3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20821,5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19946,7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20404,1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20404,1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20404,1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2265,4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2537,6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2627,5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2627,5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2627,5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61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5</w:t>
            </w:r>
          </w:p>
        </w:tc>
        <w:tc>
          <w:tcPr>
            <w:tcW w:w="106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«Семейные ценности и инфраструктура культуры» 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8456,0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61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</w:t>
            </w:r>
          </w:p>
        </w:tc>
        <w:tc>
          <w:tcPr>
            <w:tcW w:w="1064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Туризм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9322A9" w:rsidRPr="009322A9" w:rsidTr="008B5DA2">
        <w:trPr>
          <w:cantSplit/>
          <w:trHeight w:val="162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 w:val="restart"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61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1</w:t>
            </w:r>
          </w:p>
        </w:tc>
        <w:tc>
          <w:tcPr>
            <w:tcW w:w="1064" w:type="pct"/>
            <w:vMerge w:val="restar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федеральные средства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  <w:jc w:val="center"/>
        </w:trPr>
        <w:tc>
          <w:tcPr>
            <w:tcW w:w="179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4" w:type="pct"/>
            <w:vMerge/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4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 (внебюджетные средства)</w:t>
            </w:r>
          </w:p>
        </w:tc>
        <w:tc>
          <w:tcPr>
            <w:tcW w:w="3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1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 Мокшанского района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16.03.2026  №266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5.3 к муниципальной программе 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 «Развитие культуры и туризма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области»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РЕСУРСНОЕ ОБЕСПЕЧЕНИЕ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реализации муниципальной программы Мокшанского района  «Развитие культуры</w:t>
      </w: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 туризма Мокшанского района 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Пензенской области»   за счёт всех источников финансирования в разрезе кодов бюджетной классификации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на 2026 -2030 годы</w:t>
      </w:r>
    </w:p>
    <w:p w:rsidR="009322A9" w:rsidRPr="009322A9" w:rsidRDefault="009322A9" w:rsidP="009322A9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2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351"/>
        <w:gridCol w:w="3324"/>
        <w:gridCol w:w="2325"/>
        <w:gridCol w:w="701"/>
        <w:gridCol w:w="462"/>
        <w:gridCol w:w="525"/>
        <w:gridCol w:w="864"/>
        <w:gridCol w:w="562"/>
        <w:gridCol w:w="1065"/>
        <w:gridCol w:w="936"/>
        <w:gridCol w:w="1005"/>
        <w:gridCol w:w="971"/>
        <w:gridCol w:w="902"/>
      </w:tblGrid>
      <w:tr w:rsidR="009322A9" w:rsidRPr="009322A9" w:rsidTr="008B5DA2">
        <w:trPr>
          <w:cantSplit/>
          <w:trHeight w:val="20"/>
        </w:trPr>
        <w:tc>
          <w:tcPr>
            <w:tcW w:w="1716" w:type="pct"/>
            <w:gridSpan w:val="3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284" w:type="pct"/>
            <w:gridSpan w:val="11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Статус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740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991" w:type="pct"/>
            <w:gridSpan w:val="5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554" w:type="pct"/>
            <w:gridSpan w:val="5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бюджета Мокшанского района Пензенской области, тыс. руб.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ind w:right="-95" w:hanging="1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 г.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 г.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 г.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 г.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2030г.</w:t>
            </w:r>
          </w:p>
        </w:tc>
      </w:tr>
      <w:tr w:rsidR="009322A9" w:rsidRPr="009322A9" w:rsidTr="008B5DA2">
        <w:trPr>
          <w:cantSplit/>
          <w:trHeight w:val="264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4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</w:tr>
      <w:tr w:rsidR="009322A9" w:rsidRPr="009322A9" w:rsidTr="008B5DA2">
        <w:trPr>
          <w:cantSplit/>
          <w:trHeight w:val="543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Муници-пальная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программа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культуры и туризма Мокшанского района Пензенской области»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102508,5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94022,2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97068,5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96953,5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89877,9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«Культура»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102428,8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93992,2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97038,5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96923,5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89847,9</w:t>
            </w:r>
          </w:p>
        </w:tc>
      </w:tr>
      <w:tr w:rsidR="009322A9" w:rsidRPr="009322A9" w:rsidTr="009322A9">
        <w:trPr>
          <w:cantSplit/>
          <w:trHeight w:val="546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приятие 1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40323,6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40920,6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42370,9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42370,9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35539,9</w:t>
            </w:r>
          </w:p>
        </w:tc>
      </w:tr>
      <w:tr w:rsidR="009322A9" w:rsidRPr="009322A9" w:rsidTr="008B5DA2">
        <w:trPr>
          <w:cantSplit/>
          <w:trHeight w:val="416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Меро-приятие1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40" w:type="pct"/>
            <w:vMerge w:val="restar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16164,7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16565,0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</w:tr>
      <w:tr w:rsidR="009322A9" w:rsidRPr="009322A9" w:rsidTr="008B5DA2">
        <w:trPr>
          <w:cantSplit/>
          <w:trHeight w:val="234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05 1 01 05410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747,8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817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приятие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 муниципальных учреждений культуры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40" w:type="pct"/>
            <w:vMerge w:val="restar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7020,0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7964,5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</w:tr>
      <w:tr w:rsidR="009322A9" w:rsidRPr="009322A9" w:rsidTr="008B5DA2">
        <w:trPr>
          <w:cantSplit/>
          <w:trHeight w:val="276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</w:tr>
      <w:tr w:rsidR="009322A9" w:rsidRPr="009322A9" w:rsidTr="008B5DA2">
        <w:trPr>
          <w:cantSplit/>
          <w:trHeight w:val="276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Меро-приятие3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«МЦРДК»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05 1 01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96950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605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библиотечных услуг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23770,1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24168,8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25003,3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24888,3                                   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24643,7</w:t>
            </w:r>
          </w:p>
        </w:tc>
      </w:tr>
      <w:tr w:rsidR="009322A9" w:rsidRPr="009322A9" w:rsidTr="008B5DA2">
        <w:trPr>
          <w:cantSplit/>
          <w:trHeight w:val="449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40" w:type="pct"/>
            <w:vMerge w:val="restar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14002,9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14258,7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</w:tr>
      <w:tr w:rsidR="009322A9" w:rsidRPr="009322A9" w:rsidTr="008B5DA2">
        <w:trPr>
          <w:cantSplit/>
          <w:trHeight w:val="541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05 1 02 05430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408,6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421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40" w:type="pct"/>
            <w:vMerge w:val="restar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05 1 02 7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4081,4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4630,5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</w:tr>
      <w:tr w:rsidR="009322A9" w:rsidRPr="009322A9" w:rsidTr="008B5DA2">
        <w:trPr>
          <w:cantSplit/>
          <w:trHeight w:val="421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Z1051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</w:tr>
      <w:tr w:rsidR="009322A9" w:rsidRPr="009322A9" w:rsidTr="008B5DA2">
        <w:trPr>
          <w:cantSplit/>
          <w:trHeight w:val="421"/>
        </w:trPr>
        <w:tc>
          <w:tcPr>
            <w:tcW w:w="228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0510296960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421"/>
        </w:trPr>
        <w:tc>
          <w:tcPr>
            <w:tcW w:w="228" w:type="pct"/>
          </w:tcPr>
          <w:p w:rsidR="009322A9" w:rsidRPr="009322A9" w:rsidRDefault="009322A9" w:rsidP="009322A9">
            <w:pPr>
              <w:ind w:right="-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1.2.4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тие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ind w:right="-11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ind w:right="-114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05 1 02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L519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110,7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cantSplit/>
          <w:trHeight w:val="662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доступности и качества музейных услуг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6792,2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6418,5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6632,7</w:t>
            </w:r>
          </w:p>
        </w:tc>
      </w:tr>
      <w:tr w:rsidR="009322A9" w:rsidRPr="009322A9" w:rsidTr="009322A9">
        <w:trPr>
          <w:cantSplit/>
          <w:trHeight w:val="245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1.3.1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40" w:type="pct"/>
            <w:vMerge w:val="restart"/>
            <w:vAlign w:val="center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3950,1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4026,4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</w:tr>
      <w:tr w:rsidR="009322A9" w:rsidRPr="009322A9" w:rsidTr="009322A9">
        <w:trPr>
          <w:cantSplit/>
          <w:trHeight w:val="267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05 1 03 05440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581,8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544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1.3.2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40" w:type="pct"/>
            <w:vMerge w:val="restart"/>
            <w:vAlign w:val="center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«Музей А.Г. Малышкина»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05 1 03 7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1051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979,5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1111,3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</w:tr>
      <w:tr w:rsidR="009322A9" w:rsidRPr="009322A9" w:rsidTr="008B5DA2">
        <w:trPr>
          <w:cantSplit/>
          <w:trHeight w:val="544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  <w:vAlign w:val="center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05 1 03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1051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740" w:type="pc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23086,9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22484,3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23031,6</w:t>
            </w:r>
          </w:p>
        </w:tc>
      </w:tr>
      <w:tr w:rsidR="009322A9" w:rsidRPr="009322A9" w:rsidTr="009322A9">
        <w:trPr>
          <w:cantSplit/>
          <w:trHeight w:val="209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1.4.1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40" w:type="pct"/>
            <w:vMerge w:val="restar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17481,5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17692,8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05 1 04 05420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1086,0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9322A9">
        <w:trPr>
          <w:cantSplit/>
          <w:trHeight w:val="207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1.4.2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40" w:type="pct"/>
            <w:vMerge w:val="restar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240,4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</w:tr>
      <w:tr w:rsidR="009322A9" w:rsidRPr="009322A9" w:rsidTr="009322A9">
        <w:trPr>
          <w:cantSplit/>
          <w:trHeight w:val="157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</w:tr>
      <w:tr w:rsidR="009322A9" w:rsidRPr="009322A9" w:rsidTr="008B5DA2">
        <w:trPr>
          <w:cantSplit/>
          <w:trHeight w:val="469"/>
        </w:trPr>
        <w:tc>
          <w:tcPr>
            <w:tcW w:w="228" w:type="pct"/>
            <w:vMerge w:val="restar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1.4.3</w:t>
            </w:r>
          </w:p>
        </w:tc>
        <w:tc>
          <w:tcPr>
            <w:tcW w:w="430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</w:t>
            </w:r>
          </w:p>
        </w:tc>
        <w:tc>
          <w:tcPr>
            <w:tcW w:w="1057" w:type="pct"/>
            <w:vMerge w:val="restar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740" w:type="pct"/>
            <w:vMerge w:val="restar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1052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2025,0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2275,4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</w:tr>
      <w:tr w:rsidR="009322A9" w:rsidRPr="009322A9" w:rsidTr="008B5DA2">
        <w:trPr>
          <w:cantSplit/>
          <w:trHeight w:val="469"/>
        </w:trPr>
        <w:tc>
          <w:tcPr>
            <w:tcW w:w="228" w:type="pct"/>
            <w:vMerge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0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pct"/>
            <w:vMerge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pct"/>
            <w:vMerge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Z 1052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611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2141,6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</w:tr>
      <w:tr w:rsidR="009322A9" w:rsidRPr="009322A9" w:rsidTr="008B5DA2">
        <w:trPr>
          <w:cantSplit/>
          <w:trHeight w:val="532"/>
        </w:trPr>
        <w:tc>
          <w:tcPr>
            <w:tcW w:w="228" w:type="pct"/>
          </w:tcPr>
          <w:p w:rsidR="009322A9" w:rsidRPr="009322A9" w:rsidRDefault="009322A9" w:rsidP="009322A9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Региональный проект «Семейные ценности и инфраструктура культуры» </w:t>
            </w:r>
          </w:p>
        </w:tc>
        <w:tc>
          <w:tcPr>
            <w:tcW w:w="740" w:type="pc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8456,0</w:t>
            </w:r>
          </w:p>
        </w:tc>
        <w:tc>
          <w:tcPr>
            <w:tcW w:w="298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532"/>
        </w:trPr>
        <w:tc>
          <w:tcPr>
            <w:tcW w:w="228" w:type="pct"/>
          </w:tcPr>
          <w:p w:rsidR="009322A9" w:rsidRPr="009322A9" w:rsidRDefault="009322A9" w:rsidP="009322A9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1.5.1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40" w:type="pc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051Я554540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8421,1</w:t>
            </w:r>
          </w:p>
        </w:tc>
        <w:tc>
          <w:tcPr>
            <w:tcW w:w="298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532"/>
        </w:trPr>
        <w:tc>
          <w:tcPr>
            <w:tcW w:w="228" w:type="pct"/>
          </w:tcPr>
          <w:p w:rsidR="009322A9" w:rsidRPr="009322A9" w:rsidRDefault="009322A9" w:rsidP="009322A9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1.5.2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(дополнительные расходы)</w:t>
            </w:r>
          </w:p>
        </w:tc>
        <w:tc>
          <w:tcPr>
            <w:tcW w:w="740" w:type="pc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района, 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051Я5М4540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298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  <w:shd w:val="clear" w:color="auto" w:fill="auto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</w:tcPr>
          <w:p w:rsidR="009322A9" w:rsidRPr="009322A9" w:rsidRDefault="009322A9" w:rsidP="009322A9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Под-программа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«Туризм»</w:t>
            </w:r>
          </w:p>
        </w:tc>
        <w:tc>
          <w:tcPr>
            <w:tcW w:w="740" w:type="pct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9322A9" w:rsidRPr="009322A9" w:rsidTr="009322A9">
        <w:trPr>
          <w:cantSplit/>
          <w:trHeight w:val="491"/>
        </w:trPr>
        <w:tc>
          <w:tcPr>
            <w:tcW w:w="228" w:type="pct"/>
          </w:tcPr>
          <w:p w:rsidR="009322A9" w:rsidRPr="009322A9" w:rsidRDefault="009322A9" w:rsidP="009322A9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-приятие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</w:tcPr>
          <w:p w:rsidR="009322A9" w:rsidRPr="009322A9" w:rsidRDefault="009322A9" w:rsidP="009322A9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Меро-приятие1 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05 2 01 23410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</w:tr>
      <w:tr w:rsidR="009322A9" w:rsidRPr="009322A9" w:rsidTr="008B5DA2">
        <w:trPr>
          <w:cantSplit/>
          <w:trHeight w:val="20"/>
        </w:trPr>
        <w:tc>
          <w:tcPr>
            <w:tcW w:w="228" w:type="pct"/>
          </w:tcPr>
          <w:p w:rsidR="009322A9" w:rsidRPr="009322A9" w:rsidRDefault="009322A9" w:rsidP="009322A9">
            <w:pPr>
              <w:ind w:right="-132" w:hanging="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</w:t>
            </w:r>
          </w:p>
        </w:tc>
        <w:tc>
          <w:tcPr>
            <w:tcW w:w="430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Меро-приятие2</w:t>
            </w:r>
          </w:p>
        </w:tc>
        <w:tc>
          <w:tcPr>
            <w:tcW w:w="1057" w:type="pct"/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740" w:type="pct"/>
            <w:vAlign w:val="center"/>
          </w:tcPr>
          <w:p w:rsidR="009322A9" w:rsidRPr="009322A9" w:rsidRDefault="009322A9" w:rsidP="009322A9">
            <w:pPr>
              <w:ind w:right="-11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  <w:tc>
          <w:tcPr>
            <w:tcW w:w="223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14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6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5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S1200</w:t>
            </w:r>
          </w:p>
        </w:tc>
        <w:tc>
          <w:tcPr>
            <w:tcW w:w="17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244</w:t>
            </w:r>
          </w:p>
        </w:tc>
        <w:tc>
          <w:tcPr>
            <w:tcW w:w="33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298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20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309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7" w:type="pct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</w:tbl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9322A9" w:rsidRPr="009322A9" w:rsidRDefault="009322A9" w:rsidP="009322A9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Pr="009322A9" w:rsidRDefault="009322A9" w:rsidP="009322A9">
      <w:pPr>
        <w:ind w:firstLine="567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16.03.2026  №266</w:t>
      </w:r>
    </w:p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«Приложение № 6.3 к муниципальной программе 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 «Развитие культуры и туризма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области»</w:t>
      </w:r>
    </w:p>
    <w:p w:rsidR="009322A9" w:rsidRPr="009322A9" w:rsidRDefault="009322A9" w:rsidP="009322A9">
      <w:pPr>
        <w:ind w:firstLine="850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9322A9" w:rsidRPr="009322A9" w:rsidRDefault="009322A9" w:rsidP="009322A9">
      <w:pPr>
        <w:autoSpaceDE w:val="0"/>
        <w:autoSpaceDN w:val="0"/>
        <w:adjustRightInd w:val="0"/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ПЕРЕЧЕНЬ</w:t>
      </w:r>
    </w:p>
    <w:p w:rsidR="009322A9" w:rsidRPr="009322A9" w:rsidRDefault="009322A9" w:rsidP="009322A9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основных мероприятий, мероприятий муниципальной программы Мокшанского района</w:t>
      </w:r>
    </w:p>
    <w:p w:rsidR="009322A9" w:rsidRPr="009322A9" w:rsidRDefault="009322A9" w:rsidP="009322A9">
      <w:pPr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«Развитие культуры и туризма Мокшанского района Пензенской области»</w:t>
      </w:r>
    </w:p>
    <w:p w:rsidR="009322A9" w:rsidRPr="009322A9" w:rsidRDefault="009322A9" w:rsidP="009322A9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2026-2030 годы</w:t>
      </w:r>
    </w:p>
    <w:p w:rsidR="009322A9" w:rsidRPr="009322A9" w:rsidRDefault="009322A9" w:rsidP="009322A9">
      <w:pPr>
        <w:tabs>
          <w:tab w:val="center" w:pos="7555"/>
          <w:tab w:val="left" w:pos="10125"/>
        </w:tabs>
        <w:ind w:hanging="142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5167" w:type="pct"/>
        <w:jc w:val="center"/>
        <w:tblInd w:w="-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713"/>
        <w:gridCol w:w="2042"/>
        <w:gridCol w:w="2243"/>
        <w:gridCol w:w="745"/>
        <w:gridCol w:w="816"/>
        <w:gridCol w:w="946"/>
        <w:gridCol w:w="897"/>
        <w:gridCol w:w="1136"/>
        <w:gridCol w:w="856"/>
        <w:gridCol w:w="825"/>
        <w:gridCol w:w="2612"/>
        <w:gridCol w:w="1682"/>
      </w:tblGrid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основного мероприятия, мероприятия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-нения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(год)</w:t>
            </w:r>
          </w:p>
        </w:tc>
        <w:tc>
          <w:tcPr>
            <w:tcW w:w="17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финансирования, тыс. рублей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31"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показателем муниципальной программы (подпрограммы)</w:t>
            </w:r>
          </w:p>
        </w:tc>
      </w:tr>
      <w:tr w:rsidR="009322A9" w:rsidRPr="009322A9" w:rsidTr="008B5DA2">
        <w:trPr>
          <w:trHeight w:val="4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 Мокшанского района 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Феде-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ральные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средства 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90" w:right="-16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Пензенской области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источники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380"/>
          <w:jc w:val="center"/>
        </w:trPr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176" w:hanging="17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жетные</w:t>
            </w:r>
            <w:proofErr w:type="spellEnd"/>
            <w:proofErr w:type="gramEnd"/>
          </w:p>
          <w:p w:rsidR="009322A9" w:rsidRPr="009322A9" w:rsidRDefault="009322A9" w:rsidP="009322A9">
            <w:pPr>
              <w:ind w:left="-152" w:right="-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92" w:right="-1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Ср-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9322A9" w:rsidRPr="009322A9" w:rsidRDefault="009322A9" w:rsidP="009322A9">
            <w:pPr>
              <w:ind w:left="-92" w:right="-1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иных бюджетов</w:t>
            </w:r>
          </w:p>
        </w:tc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44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1.«Культура»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Цель подпрограммы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сохранение и охрана объектов культурного наследия Мокшанского района Пензенской области, развитие музейного дела, развитие библиотечного дела, развитие дополнительного образования детей в сфере культуры искусства, сохранение традиционной народной культуры, содействие сохранению и развитию народных художественных промыслов</w:t>
            </w:r>
          </w:p>
        </w:tc>
      </w:tr>
      <w:tr w:rsidR="009322A9" w:rsidRPr="009322A9" w:rsidTr="008B5DA2">
        <w:trPr>
          <w:trHeight w:val="1017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подпрограммы: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Обеспечение сохранности и использования объектов культурного наследия;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библиотечных услуг;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доступности и качества музейных услуг;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Повышение качества и доступности дополнительного образования детей в сфере культуры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Создание условий для сохранения и развития традиционной народной культуры.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44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002C9B">
            <w:pPr>
              <w:numPr>
                <w:ilvl w:val="1"/>
                <w:numId w:val="24"/>
              </w:num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мониторинга объектов культурного наследия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  <w:p w:rsidR="009322A9" w:rsidRPr="009322A9" w:rsidRDefault="009322A9" w:rsidP="009322A9">
            <w:pPr>
              <w:ind w:right="-2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экономики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земельных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имущественных </w:t>
            </w:r>
          </w:p>
          <w:p w:rsidR="009322A9" w:rsidRPr="009322A9" w:rsidRDefault="009322A9" w:rsidP="009322A9">
            <w:pPr>
              <w:ind w:right="-2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отношений администрации Мокшанского района</w:t>
            </w:r>
          </w:p>
          <w:p w:rsidR="009322A9" w:rsidRPr="009322A9" w:rsidRDefault="009322A9" w:rsidP="009322A9">
            <w:pPr>
              <w:ind w:right="-206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Уточнение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подобъектного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состава.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объектов ежегодно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Информирование населения о памятниках истории и культуры (выпуск буклетов,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размещение статей в СМИ, акций)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МБУК «Музей А.Г. Малышкина»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Выпуск буклетов, проведение мероприятий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статей, 2 акций 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менее 5 буклетов в год , 2 статей, 2 акций 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ежегодных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книжно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-читательских кампаний и акций, которые направлены на поддержание престижа чтения и его общественной значимости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профессиональное образование работников учреждений культуры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Получение дополнительного профессионального образования работниками  учреждений культуры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4 человек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1.1.5.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программы «Волонтеры культуры»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3 мероприятий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1.1.6.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выставок декоративно-прикладного и художественного творчества, мероприятий, направленных на сохранение  народного творчества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выставок, мероприятий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12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1.1.7.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4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ежегодных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фестивалей и творческих конкурсов для детей и взрослых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фестивалей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8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1.1.8.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16912,5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16912,5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16565,0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17696,7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1.1.9.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16580,1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17524,6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7964,5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17843,2</w:t>
            </w:r>
          </w:p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17843,2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17843,2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9560,1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8283,1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1.1.10.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«МЦРДК»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«МЦРДК»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1.1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83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left="-65" w:right="-176" w:hanging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6831,0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44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качества и доступности дополнительного образования детей в сфере культуры»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18567,5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18567,5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17692,8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17692,8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18150,2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оплаты труда работников бюджетной сферы в связи с увеличением минимального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размера оплаты труда</w:t>
            </w:r>
            <w:proofErr w:type="gramEnd"/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Администрация Мокшанского района Пензенской области,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240,4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2.4,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262,2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9322A9">
        <w:trPr>
          <w:trHeight w:val="1313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1.1.13.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7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педагогических работников муниципальных учреждений дополнительного образования детей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Федерации от 1 июня 2012 года № 761 «О Национальной </w:t>
            </w:r>
          </w:p>
          <w:p w:rsidR="009322A9" w:rsidRPr="009322A9" w:rsidRDefault="009322A9" w:rsidP="009322A9">
            <w:pPr>
              <w:ind w:right="-173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стратегии действий в интересах детей на 2012 – 2017 годы»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Администрация Мокшанского района Пензенской области,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ДО ДШИ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4166,6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МБУДО ДШИ 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2.4,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1.4.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4416,9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2275,4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4506,8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4506,8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9322A9">
        <w:trPr>
          <w:trHeight w:val="289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4506,8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2141,5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2365,3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44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доступности и качества библиотечных услуг»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1.1.14.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14411,5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14411,5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1.2..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14258,7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14258,7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14906,0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1.1.15.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9003,3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4081,4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2.2,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9552,4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4630,5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9737,7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9737,7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53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9737,7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4921,9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4815,8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1.1.16.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полномочий поселений по организации библиотечного обслуживания населения, комплектованию и обеспечению сохранности библиотечных фондов библиотек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9322A9">
        <w:trPr>
          <w:trHeight w:val="423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1.1.17.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2.2,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1.2.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113,1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97,7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4456" w:type="pct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«Повышение доступности и качества музейных услуг»</w:t>
            </w:r>
          </w:p>
        </w:tc>
        <w:tc>
          <w:tcPr>
            <w:tcW w:w="5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7" w:hanging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1.1.18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(оказание услуг) подведомственных учреждений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4531,9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4531,9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4026,4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4026,4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4196,1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1.1.19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Повышение </w:t>
            </w:r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соответствии с Указом Президента Российской Федерации от 7 мая 2012 года № 597 «О мероприятиях по реализации государственной социальной политики»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 МБУК «Музей А.Г. Малышкина»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2260,3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979,5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«Музей А.Г. Малышкина»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2.3, 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1.3.,1.9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2392,1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68" w:hanging="6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2436,6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1280,8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44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"Региональный проект «Семейные ценности и инфраструктура культуры»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1.1.20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Создание модельных муниципальных библиотек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9" w:hanging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8421,1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7920,0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1.1.21</w:t>
            </w:r>
          </w:p>
        </w:tc>
        <w:tc>
          <w:tcPr>
            <w:tcW w:w="65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модельных муниципальных библиотек 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 (дополнительные расходы)</w:t>
            </w:r>
          </w:p>
        </w:tc>
        <w:tc>
          <w:tcPr>
            <w:tcW w:w="72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Мокшанского района Пензенской области,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МБУК «</w:t>
            </w:r>
            <w:proofErr w:type="spellStart"/>
            <w:proofErr w:type="gram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Мокшанская</w:t>
            </w:r>
            <w:proofErr w:type="spellEnd"/>
            <w:proofErr w:type="gram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МЦРБ»</w:t>
            </w:r>
          </w:p>
        </w:tc>
        <w:tc>
          <w:tcPr>
            <w:tcW w:w="54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</w:t>
            </w:r>
          </w:p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2.5, 1.5.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9322A9">
        <w:trPr>
          <w:trHeight w:val="69"/>
          <w:jc w:val="center"/>
        </w:trPr>
        <w:tc>
          <w:tcPr>
            <w:tcW w:w="44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2.«Туризм»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9322A9">
        <w:trPr>
          <w:trHeight w:val="189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Цель подпрограммы - создание современного и конкурентоспособного туристского продукта, формирование и сохранение конкурентоспособной туристской индустрии способствующей социально-экономическому развитию Мокшанского района Пензенской области.</w:t>
            </w:r>
          </w:p>
        </w:tc>
      </w:tr>
      <w:tr w:rsidR="009322A9" w:rsidRPr="009322A9" w:rsidTr="009322A9">
        <w:trPr>
          <w:trHeight w:val="722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Задачи подпрограммы: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развития туристской отрасли на территории Мокшанского района Пензенской области;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Привлечение инвестиций на развитие материальной базы туриндустрии и внедрение кредитно-финансовых механизмов государственной поддержки инвесторов и социального туризма;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Совершенствование и развитие конкурентоспособного туристского продукта.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2.1.Основное мероприятие "Создание благоприятных условий для развития туристской отрасли на территории  Мокшанского района Пензенской области"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Изучение и анализ туристической деятельности в </w:t>
            </w:r>
            <w:proofErr w:type="spellStart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Мокшанском</w:t>
            </w:r>
            <w:proofErr w:type="spellEnd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районе.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07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по реализации молодежной политики, культуре физической культуре и спорту администрации Мокшанского района, </w:t>
            </w:r>
          </w:p>
          <w:p w:rsidR="009322A9" w:rsidRPr="009322A9" w:rsidRDefault="009322A9" w:rsidP="009322A9">
            <w:pPr>
              <w:ind w:right="-138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экономики, земельных и имущественных отношений администрации Мокшанского района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туристического паспорта.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2.1, 2.2., 2.3.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Уточнение паспорта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новых экскурсионных маршрутов: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-религиозный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-историко-культурный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3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Отдел по реализации молодежной политики, культуре физической культуре </w:t>
            </w: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 спорту администрации Мокшанского района, </w:t>
            </w:r>
          </w:p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МБУК «Музей А.Г. Малышкина»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Разработка новых экскурсионных маршрутов: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2.3.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в год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2.1.3.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16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событийных культурно-массовых мероприятий для населения Мокшанского района Пензенской области 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мероприятий с охватом участников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1 500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126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14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1500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2.1.4.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ind w:right="-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участия в региональных туристских выставках, форумах, семинарах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28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Участие в региональных мероприятиях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2.1.5.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развитию внутреннего туризма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по реализации молодежной политики, культуре физической</w:t>
            </w:r>
            <w:bookmarkStart w:id="0" w:name="_GoBack"/>
            <w:bookmarkEnd w:id="0"/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культуре и спорту администрации Мокшанского района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3.1.</w:t>
            </w:r>
          </w:p>
        </w:tc>
      </w:tr>
      <w:tr w:rsidR="009322A9" w:rsidRPr="009322A9" w:rsidTr="008B5DA2">
        <w:trPr>
          <w:trHeight w:val="157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322A9" w:rsidRPr="009322A9" w:rsidTr="008B5DA2">
        <w:trPr>
          <w:trHeight w:val="2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322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менее 5 человек</w:t>
            </w:r>
          </w:p>
        </w:tc>
        <w:tc>
          <w:tcPr>
            <w:tcW w:w="54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22A9" w:rsidRPr="009322A9" w:rsidRDefault="009322A9" w:rsidP="009322A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322A9" w:rsidRPr="009322A9" w:rsidRDefault="009322A9" w:rsidP="009322A9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22A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».</w:t>
      </w:r>
    </w:p>
    <w:p w:rsidR="009322A9" w:rsidRPr="009322A9" w:rsidRDefault="009322A9" w:rsidP="009322A9">
      <w:pPr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p w:rsidR="009322A9" w:rsidRDefault="009322A9" w:rsidP="002D4AA4">
      <w:pPr>
        <w:pStyle w:val="afd"/>
        <w:jc w:val="right"/>
        <w:rPr>
          <w:sz w:val="16"/>
          <w:szCs w:val="16"/>
        </w:rPr>
      </w:pPr>
    </w:p>
    <w:sectPr w:rsidR="009322A9" w:rsidSect="009322A9">
      <w:pgSz w:w="16838" w:h="11906" w:orient="landscape"/>
      <w:pgMar w:top="318" w:right="851" w:bottom="737" w:left="1191" w:header="567" w:footer="567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C9B" w:rsidRDefault="00002C9B" w:rsidP="005D35CD">
      <w:r>
        <w:separator/>
      </w:r>
    </w:p>
  </w:endnote>
  <w:endnote w:type="continuationSeparator" w:id="0">
    <w:p w:rsidR="00002C9B" w:rsidRDefault="00002C9B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BD1" w:rsidRDefault="00980BD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0BD1" w:rsidRDefault="00980BD1" w:rsidP="00752B27">
    <w:pPr>
      <w:pStyle w:val="a7"/>
      <w:ind w:right="360"/>
    </w:pPr>
  </w:p>
  <w:p w:rsidR="00980BD1" w:rsidRDefault="00980BD1"/>
  <w:p w:rsidR="00980BD1" w:rsidRDefault="00980B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BD1" w:rsidRDefault="00980BD1">
    <w:pPr>
      <w:pStyle w:val="a7"/>
      <w:jc w:val="center"/>
    </w:pPr>
  </w:p>
  <w:p w:rsidR="00980BD1" w:rsidRPr="00234B4C" w:rsidRDefault="00980BD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C9B" w:rsidRDefault="00002C9B" w:rsidP="005D35CD">
      <w:r>
        <w:separator/>
      </w:r>
    </w:p>
  </w:footnote>
  <w:footnote w:type="continuationSeparator" w:id="0">
    <w:p w:rsidR="00002C9B" w:rsidRDefault="00002C9B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Content>
      <w:p w:rsidR="00980BD1" w:rsidRDefault="00980B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2A9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980BD1" w:rsidRDefault="00980BD1">
    <w:pPr>
      <w:pStyle w:val="a5"/>
    </w:pPr>
  </w:p>
  <w:p w:rsidR="00980BD1" w:rsidRDefault="00980B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808"/>
    <w:multiLevelType w:val="hybridMultilevel"/>
    <w:tmpl w:val="1ECAB048"/>
    <w:lvl w:ilvl="0" w:tplc="28E65EE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7187D"/>
    <w:multiLevelType w:val="hybridMultilevel"/>
    <w:tmpl w:val="485C7886"/>
    <w:lvl w:ilvl="0" w:tplc="8C3EA298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5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2A3977E0"/>
    <w:multiLevelType w:val="multilevel"/>
    <w:tmpl w:val="24449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9">
    <w:nsid w:val="356F1664"/>
    <w:multiLevelType w:val="hybridMultilevel"/>
    <w:tmpl w:val="1E04E644"/>
    <w:lvl w:ilvl="0" w:tplc="AFF0FB4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935118"/>
    <w:multiLevelType w:val="hybridMultilevel"/>
    <w:tmpl w:val="36747CCA"/>
    <w:lvl w:ilvl="0" w:tplc="64C423F0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7087417D"/>
    <w:multiLevelType w:val="hybridMultilevel"/>
    <w:tmpl w:val="065080B6"/>
    <w:lvl w:ilvl="0" w:tplc="9D2E9CE2">
      <w:start w:val="1"/>
      <w:numFmt w:val="decimal"/>
      <w:lvlText w:val="4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27E90"/>
    <w:multiLevelType w:val="hybridMultilevel"/>
    <w:tmpl w:val="9DB471EE"/>
    <w:lvl w:ilvl="0" w:tplc="620CE91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04D29"/>
    <w:multiLevelType w:val="hybridMultilevel"/>
    <w:tmpl w:val="E69ECB7A"/>
    <w:lvl w:ilvl="0" w:tplc="42C021B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9"/>
  </w:num>
  <w:num w:numId="4">
    <w:abstractNumId w:val="20"/>
  </w:num>
  <w:num w:numId="5">
    <w:abstractNumId w:val="10"/>
  </w:num>
  <w:num w:numId="6">
    <w:abstractNumId w:val="18"/>
  </w:num>
  <w:num w:numId="7">
    <w:abstractNumId w:val="11"/>
  </w:num>
  <w:num w:numId="8">
    <w:abstractNumId w:val="17"/>
  </w:num>
  <w:num w:numId="9">
    <w:abstractNumId w:val="12"/>
  </w:num>
  <w:num w:numId="10">
    <w:abstractNumId w:val="2"/>
  </w:num>
  <w:num w:numId="11">
    <w:abstractNumId w:val="5"/>
  </w:num>
  <w:num w:numId="12">
    <w:abstractNumId w:val="7"/>
  </w:num>
  <w:num w:numId="13">
    <w:abstractNumId w:val="6"/>
  </w:num>
  <w:num w:numId="14">
    <w:abstractNumId w:val="16"/>
  </w:num>
  <w:num w:numId="15">
    <w:abstractNumId w:val="4"/>
  </w:num>
  <w:num w:numId="16">
    <w:abstractNumId w:val="21"/>
  </w:num>
  <w:num w:numId="17">
    <w:abstractNumId w:val="22"/>
  </w:num>
  <w:num w:numId="18">
    <w:abstractNumId w:val="0"/>
  </w:num>
  <w:num w:numId="19">
    <w:abstractNumId w:val="14"/>
  </w:num>
  <w:num w:numId="20">
    <w:abstractNumId w:val="1"/>
  </w:num>
  <w:num w:numId="21">
    <w:abstractNumId w:val="9"/>
  </w:num>
  <w:num w:numId="22">
    <w:abstractNumId w:val="23"/>
  </w:num>
  <w:num w:numId="23">
    <w:abstractNumId w:val="13"/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02C9B"/>
    <w:rsid w:val="00010BCC"/>
    <w:rsid w:val="00017DF5"/>
    <w:rsid w:val="00077AAE"/>
    <w:rsid w:val="000B5AE6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22A9"/>
    <w:rsid w:val="009333F6"/>
    <w:rsid w:val="00945DCB"/>
    <w:rsid w:val="0095769A"/>
    <w:rsid w:val="0097379A"/>
    <w:rsid w:val="00980BD1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63B53"/>
    <w:rsid w:val="00F64C6B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uiPriority w:val="9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15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15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uiPriority w:val="99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1"/>
    <w:qFormat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980BD1"/>
  </w:style>
  <w:style w:type="table" w:customStyle="1" w:styleId="121">
    <w:name w:val="Сетка таблицы12"/>
    <w:basedOn w:val="a3"/>
    <w:next w:val="ab"/>
    <w:uiPriority w:val="59"/>
    <w:rsid w:val="00980BD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3"/>
    <w:next w:val="ab"/>
    <w:uiPriority w:val="59"/>
    <w:rsid w:val="00980BD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322A9"/>
  </w:style>
  <w:style w:type="table" w:customStyle="1" w:styleId="141">
    <w:name w:val="Сетка таблицы14"/>
    <w:basedOn w:val="a3"/>
    <w:next w:val="ab"/>
    <w:uiPriority w:val="59"/>
    <w:rsid w:val="009322A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sanounce1">
    <w:name w:val="news_anounce1"/>
    <w:rsid w:val="009322A9"/>
    <w:rPr>
      <w:color w:val="000000"/>
    </w:rPr>
  </w:style>
  <w:style w:type="paragraph" w:customStyle="1" w:styleId="114">
    <w:name w:val="Абзац списка11"/>
    <w:basedOn w:val="a1"/>
    <w:rsid w:val="009322A9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2">
    <w:name w:val="Абзац списка12"/>
    <w:basedOn w:val="a1"/>
    <w:rsid w:val="009322A9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322A9"/>
    <w:pPr>
      <w:widowControl w:val="0"/>
      <w:autoSpaceDE w:val="0"/>
      <w:autoSpaceDN w:val="0"/>
      <w:jc w:val="left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pt">
    <w:name w:val="Основной текст (2) + 8 pt"/>
    <w:rsid w:val="009322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wmi-callto">
    <w:name w:val="wmi-callto"/>
    <w:basedOn w:val="a2"/>
    <w:rsid w:val="009322A9"/>
  </w:style>
  <w:style w:type="table" w:customStyle="1" w:styleId="151">
    <w:name w:val="Сетка таблицы15"/>
    <w:basedOn w:val="a3"/>
    <w:next w:val="ab"/>
    <w:uiPriority w:val="59"/>
    <w:rsid w:val="009322A9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3"/>
    <w:next w:val="ab"/>
    <w:uiPriority w:val="59"/>
    <w:rsid w:val="009322A9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3"/>
    <w:next w:val="ab"/>
    <w:uiPriority w:val="59"/>
    <w:rsid w:val="009322A9"/>
    <w:pPr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hwnw">
    <w:name w:val="_6hwnw"/>
    <w:basedOn w:val="a2"/>
    <w:rsid w:val="009322A9"/>
  </w:style>
  <w:style w:type="numbering" w:customStyle="1" w:styleId="170">
    <w:name w:val="Нет списка17"/>
    <w:next w:val="a4"/>
    <w:uiPriority w:val="99"/>
    <w:semiHidden/>
    <w:unhideWhenUsed/>
    <w:rsid w:val="009322A9"/>
  </w:style>
  <w:style w:type="paragraph" w:customStyle="1" w:styleId="title0">
    <w:name w:val="title0"/>
    <w:basedOn w:val="a1"/>
    <w:rsid w:val="009322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2"/>
    <w:rsid w:val="009322A9"/>
  </w:style>
  <w:style w:type="paragraph" w:customStyle="1" w:styleId="consplusnormal1">
    <w:name w:val="consplusnormal"/>
    <w:basedOn w:val="a1"/>
    <w:rsid w:val="009322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f9">
    <w:name w:val="Нижний колонтитул1"/>
    <w:basedOn w:val="a1"/>
    <w:rsid w:val="009322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23306&amp;dst=69&amp;field=134&amp;date=26.01.20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EC573-3C50-4116-8FA4-876458BEB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39</Pages>
  <Words>15586</Words>
  <Characters>88843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cp:lastPrinted>2021-01-18T10:05:00Z</cp:lastPrinted>
  <dcterms:created xsi:type="dcterms:W3CDTF">2023-02-10T13:25:00Z</dcterms:created>
  <dcterms:modified xsi:type="dcterms:W3CDTF">2026-03-31T13:54:00Z</dcterms:modified>
</cp:coreProperties>
</file>